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BE8BC" w14:textId="325A1A3B" w:rsidR="00D45585" w:rsidRPr="00B01C86" w:rsidRDefault="00D45585" w:rsidP="00D45585">
      <w:pPr>
        <w:widowControl/>
        <w:autoSpaceDE/>
        <w:autoSpaceDN/>
        <w:adjustRightInd/>
        <w:jc w:val="center"/>
        <w:rPr>
          <w:rFonts w:ascii="Times New Roman" w:eastAsiaTheme="minorHAnsi" w:hAnsi="Times New Roman" w:cs="Times New Roman"/>
        </w:rPr>
      </w:pPr>
      <w:r w:rsidRPr="00B01C86">
        <w:rPr>
          <w:rFonts w:ascii="Times New Roman" w:eastAsiaTheme="minorHAnsi" w:hAnsi="Times New Roman" w:cs="Times New Roman"/>
        </w:rPr>
        <w:t xml:space="preserve">NOTICE OF PUBLIC HEARING ON ORDINANCE </w:t>
      </w:r>
      <w:r w:rsidR="00776675">
        <w:rPr>
          <w:rFonts w:ascii="Times New Roman" w:eastAsiaTheme="minorHAnsi" w:hAnsi="Times New Roman" w:cs="Times New Roman"/>
        </w:rPr>
        <w:t>2023-</w:t>
      </w:r>
      <w:r w:rsidR="00F36BBF">
        <w:rPr>
          <w:rFonts w:ascii="Times New Roman" w:eastAsiaTheme="minorHAnsi" w:hAnsi="Times New Roman" w:cs="Times New Roman"/>
        </w:rPr>
        <w:t>05</w:t>
      </w:r>
      <w:r w:rsidR="00776675">
        <w:rPr>
          <w:rFonts w:ascii="Times New Roman" w:eastAsiaTheme="minorHAnsi" w:hAnsi="Times New Roman" w:cs="Times New Roman"/>
        </w:rPr>
        <w:t xml:space="preserve"> </w:t>
      </w:r>
      <w:r w:rsidRPr="00B01C86">
        <w:rPr>
          <w:rFonts w:ascii="Times New Roman" w:eastAsiaTheme="minorHAnsi" w:hAnsi="Times New Roman" w:cs="Times New Roman"/>
        </w:rPr>
        <w:t xml:space="preserve">WHICH WOULD MODIFY </w:t>
      </w:r>
      <w:r w:rsidR="000003BC" w:rsidRPr="00B01C86">
        <w:rPr>
          <w:rFonts w:ascii="Times New Roman" w:eastAsiaTheme="minorHAnsi" w:hAnsi="Times New Roman" w:cs="Times New Roman"/>
        </w:rPr>
        <w:t xml:space="preserve">THE </w:t>
      </w:r>
      <w:r w:rsidR="00776675">
        <w:rPr>
          <w:rFonts w:ascii="Times New Roman" w:eastAsiaTheme="minorHAnsi" w:hAnsi="Times New Roman" w:cs="Times New Roman"/>
        </w:rPr>
        <w:t>TOWN</w:t>
      </w:r>
      <w:r w:rsidR="000003BC" w:rsidRPr="00B01C86">
        <w:rPr>
          <w:rFonts w:ascii="Times New Roman" w:eastAsiaTheme="minorHAnsi" w:hAnsi="Times New Roman" w:cs="Times New Roman"/>
        </w:rPr>
        <w:t xml:space="preserve"> OF </w:t>
      </w:r>
      <w:r w:rsidR="00776675">
        <w:rPr>
          <w:rFonts w:ascii="Times New Roman" w:eastAsiaTheme="minorHAnsi" w:hAnsi="Times New Roman" w:cs="Times New Roman"/>
        </w:rPr>
        <w:t>ROANOKE</w:t>
      </w:r>
      <w:r w:rsidR="000003BC" w:rsidRPr="00B01C86">
        <w:rPr>
          <w:rFonts w:ascii="Times New Roman" w:eastAsiaTheme="minorHAnsi" w:hAnsi="Times New Roman" w:cs="Times New Roman"/>
        </w:rPr>
        <w:t xml:space="preserve">’S </w:t>
      </w:r>
      <w:r w:rsidRPr="00B01C86">
        <w:rPr>
          <w:rFonts w:ascii="Times New Roman" w:eastAsiaTheme="minorHAnsi" w:hAnsi="Times New Roman" w:cs="Times New Roman"/>
        </w:rPr>
        <w:t xml:space="preserve">EXISTING </w:t>
      </w:r>
      <w:r w:rsidR="00272BE9" w:rsidRPr="00B01C86">
        <w:rPr>
          <w:rFonts w:ascii="Times New Roman" w:eastAsiaTheme="minorHAnsi" w:hAnsi="Times New Roman" w:cs="Times New Roman"/>
        </w:rPr>
        <w:t xml:space="preserve">WASTEWATER </w:t>
      </w:r>
      <w:r w:rsidRPr="00B01C86">
        <w:rPr>
          <w:rFonts w:ascii="Times New Roman" w:eastAsiaTheme="minorHAnsi" w:hAnsi="Times New Roman" w:cs="Times New Roman"/>
        </w:rPr>
        <w:t>RATES</w:t>
      </w:r>
      <w:r w:rsidR="00776675">
        <w:rPr>
          <w:rFonts w:ascii="Times New Roman" w:eastAsiaTheme="minorHAnsi" w:hAnsi="Times New Roman" w:cs="Times New Roman"/>
        </w:rPr>
        <w:t xml:space="preserve"> AND WATER RECONNECTION FEE</w:t>
      </w:r>
      <w:r w:rsidRPr="00B01C86">
        <w:rPr>
          <w:rFonts w:ascii="Times New Roman" w:eastAsiaTheme="minorHAnsi" w:hAnsi="Times New Roman" w:cs="Times New Roman"/>
        </w:rPr>
        <w:t xml:space="preserve"> </w:t>
      </w:r>
    </w:p>
    <w:p w14:paraId="0BBC2DC5" w14:textId="77777777" w:rsidR="00D45585" w:rsidRPr="00B01C86" w:rsidRDefault="00D45585" w:rsidP="00D45585">
      <w:pPr>
        <w:widowControl/>
        <w:autoSpaceDE/>
        <w:autoSpaceDN/>
        <w:adjustRightInd/>
        <w:jc w:val="center"/>
        <w:rPr>
          <w:rFonts w:ascii="Times New Roman" w:eastAsiaTheme="minorHAnsi" w:hAnsi="Times New Roman" w:cs="Times New Roman"/>
        </w:rPr>
      </w:pPr>
    </w:p>
    <w:p w14:paraId="4D349E41" w14:textId="2A8BEF3F" w:rsidR="00D45585" w:rsidRPr="00B01C86" w:rsidRDefault="00D45585" w:rsidP="00D45585">
      <w:pPr>
        <w:widowControl/>
        <w:autoSpaceDE/>
        <w:autoSpaceDN/>
        <w:adjustRightInd/>
        <w:jc w:val="both"/>
        <w:rPr>
          <w:rFonts w:ascii="Times New Roman" w:eastAsiaTheme="minorHAnsi" w:hAnsi="Times New Roman" w:cs="Times New Roman"/>
        </w:rPr>
      </w:pPr>
      <w:r w:rsidRPr="00B01C86">
        <w:rPr>
          <w:rFonts w:ascii="Times New Roman" w:eastAsiaTheme="minorHAnsi" w:hAnsi="Times New Roman" w:cs="Times New Roman"/>
        </w:rPr>
        <w:t xml:space="preserve">At a </w:t>
      </w:r>
      <w:r w:rsidR="000003BC" w:rsidRPr="00B01C86">
        <w:rPr>
          <w:rFonts w:ascii="Times New Roman" w:eastAsiaTheme="minorHAnsi" w:hAnsi="Times New Roman" w:cs="Times New Roman"/>
        </w:rPr>
        <w:t xml:space="preserve">regular </w:t>
      </w:r>
      <w:r w:rsidRPr="00B01C86">
        <w:rPr>
          <w:rFonts w:ascii="Times New Roman" w:eastAsiaTheme="minorHAnsi" w:hAnsi="Times New Roman" w:cs="Times New Roman"/>
        </w:rPr>
        <w:t xml:space="preserve">meeting of the </w:t>
      </w:r>
      <w:r w:rsidR="00776675">
        <w:rPr>
          <w:rFonts w:ascii="Times New Roman" w:eastAsiaTheme="minorHAnsi" w:hAnsi="Times New Roman" w:cs="Times New Roman"/>
        </w:rPr>
        <w:t xml:space="preserve">Town </w:t>
      </w:r>
      <w:r w:rsidRPr="00B01C86">
        <w:rPr>
          <w:rFonts w:ascii="Times New Roman" w:eastAsiaTheme="minorHAnsi" w:hAnsi="Times New Roman" w:cs="Times New Roman"/>
        </w:rPr>
        <w:t xml:space="preserve">Council of </w:t>
      </w:r>
      <w:r w:rsidR="000003BC" w:rsidRPr="00B01C86">
        <w:rPr>
          <w:rFonts w:ascii="Times New Roman" w:eastAsiaTheme="minorHAnsi" w:hAnsi="Times New Roman" w:cs="Times New Roman"/>
        </w:rPr>
        <w:t xml:space="preserve">the </w:t>
      </w:r>
      <w:r w:rsidR="00776675">
        <w:rPr>
          <w:rFonts w:ascii="Times New Roman" w:eastAsiaTheme="minorHAnsi" w:hAnsi="Times New Roman" w:cs="Times New Roman"/>
        </w:rPr>
        <w:t>Town</w:t>
      </w:r>
      <w:r w:rsidR="000003BC" w:rsidRPr="00B01C86">
        <w:rPr>
          <w:rFonts w:ascii="Times New Roman" w:eastAsiaTheme="minorHAnsi" w:hAnsi="Times New Roman" w:cs="Times New Roman"/>
        </w:rPr>
        <w:t xml:space="preserve"> of </w:t>
      </w:r>
      <w:r w:rsidR="00776675">
        <w:rPr>
          <w:rFonts w:ascii="Times New Roman" w:eastAsiaTheme="minorHAnsi" w:hAnsi="Times New Roman" w:cs="Times New Roman"/>
        </w:rPr>
        <w:t>Roanoke</w:t>
      </w:r>
      <w:r w:rsidRPr="00B01C86">
        <w:rPr>
          <w:rFonts w:ascii="Times New Roman" w:eastAsiaTheme="minorHAnsi" w:hAnsi="Times New Roman" w:cs="Times New Roman"/>
        </w:rPr>
        <w:t xml:space="preserve">, Indiana, </w:t>
      </w:r>
      <w:r w:rsidR="000003BC" w:rsidRPr="00B01C86">
        <w:rPr>
          <w:rFonts w:ascii="Times New Roman" w:eastAsiaTheme="minorHAnsi" w:hAnsi="Times New Roman" w:cs="Times New Roman"/>
        </w:rPr>
        <w:t xml:space="preserve">beginning </w:t>
      </w:r>
      <w:r w:rsidRPr="00B01C86">
        <w:rPr>
          <w:rFonts w:ascii="Times New Roman" w:eastAsiaTheme="minorHAnsi" w:hAnsi="Times New Roman" w:cs="Times New Roman"/>
        </w:rPr>
        <w:t xml:space="preserve">at </w:t>
      </w:r>
      <w:r w:rsidR="00F36BBF">
        <w:rPr>
          <w:rFonts w:ascii="Times New Roman" w:eastAsiaTheme="minorHAnsi" w:hAnsi="Times New Roman" w:cs="Times New Roman"/>
        </w:rPr>
        <w:t>6</w:t>
      </w:r>
      <w:r w:rsidR="009D3792">
        <w:rPr>
          <w:rFonts w:ascii="Times New Roman" w:eastAsiaTheme="minorHAnsi" w:hAnsi="Times New Roman" w:cs="Times New Roman"/>
        </w:rPr>
        <w:t>:</w:t>
      </w:r>
      <w:r w:rsidR="008B701A">
        <w:rPr>
          <w:rFonts w:ascii="Times New Roman" w:eastAsiaTheme="minorHAnsi" w:hAnsi="Times New Roman" w:cs="Times New Roman"/>
        </w:rPr>
        <w:t>00</w:t>
      </w:r>
      <w:r w:rsidRPr="00B01C86">
        <w:rPr>
          <w:rFonts w:ascii="Times New Roman" w:eastAsiaTheme="minorHAnsi" w:hAnsi="Times New Roman" w:cs="Times New Roman"/>
        </w:rPr>
        <w:t xml:space="preserve"> </w:t>
      </w:r>
      <w:r w:rsidR="008B701A">
        <w:rPr>
          <w:rFonts w:ascii="Times New Roman" w:eastAsiaTheme="minorHAnsi" w:hAnsi="Times New Roman" w:cs="Times New Roman"/>
        </w:rPr>
        <w:t>p</w:t>
      </w:r>
      <w:r w:rsidRPr="00B01C86">
        <w:rPr>
          <w:rFonts w:ascii="Times New Roman" w:eastAsiaTheme="minorHAnsi" w:hAnsi="Times New Roman" w:cs="Times New Roman"/>
        </w:rPr>
        <w:t>.</w:t>
      </w:r>
      <w:r w:rsidR="007077BF" w:rsidRPr="00B01C86">
        <w:rPr>
          <w:rFonts w:ascii="Times New Roman" w:eastAsiaTheme="minorHAnsi" w:hAnsi="Times New Roman" w:cs="Times New Roman"/>
        </w:rPr>
        <w:t>m</w:t>
      </w:r>
      <w:r w:rsidRPr="00B01C86">
        <w:rPr>
          <w:rFonts w:ascii="Times New Roman" w:eastAsiaTheme="minorHAnsi" w:hAnsi="Times New Roman" w:cs="Times New Roman"/>
        </w:rPr>
        <w:t xml:space="preserve">. on the </w:t>
      </w:r>
      <w:r w:rsidR="00F36BBF">
        <w:rPr>
          <w:rFonts w:ascii="Times New Roman" w:eastAsiaTheme="minorHAnsi" w:hAnsi="Times New Roman" w:cs="Times New Roman"/>
        </w:rPr>
        <w:t>6</w:t>
      </w:r>
      <w:r w:rsidR="00F36BBF" w:rsidRPr="00F36BBF">
        <w:rPr>
          <w:rFonts w:ascii="Times New Roman" w:eastAsiaTheme="minorHAnsi" w:hAnsi="Times New Roman" w:cs="Times New Roman"/>
          <w:vertAlign w:val="superscript"/>
        </w:rPr>
        <w:t>th</w:t>
      </w:r>
      <w:r w:rsidR="00F36BBF">
        <w:rPr>
          <w:rFonts w:ascii="Times New Roman" w:eastAsiaTheme="minorHAnsi" w:hAnsi="Times New Roman" w:cs="Times New Roman"/>
        </w:rPr>
        <w:t xml:space="preserve"> </w:t>
      </w:r>
      <w:r w:rsidRPr="00B01C86">
        <w:rPr>
          <w:rFonts w:ascii="Times New Roman" w:eastAsiaTheme="minorHAnsi" w:hAnsi="Times New Roman" w:cs="Times New Roman"/>
        </w:rPr>
        <w:t xml:space="preserve">day of </w:t>
      </w:r>
      <w:r w:rsidR="00F36BBF">
        <w:rPr>
          <w:rFonts w:ascii="Times New Roman" w:eastAsiaTheme="minorHAnsi" w:hAnsi="Times New Roman" w:cs="Times New Roman"/>
        </w:rPr>
        <w:t xml:space="preserve">June </w:t>
      </w:r>
      <w:r w:rsidRPr="00B01C86">
        <w:rPr>
          <w:rFonts w:ascii="Times New Roman" w:eastAsiaTheme="minorHAnsi" w:hAnsi="Times New Roman" w:cs="Times New Roman"/>
        </w:rPr>
        <w:t>20</w:t>
      </w:r>
      <w:r w:rsidR="00DA2CC9" w:rsidRPr="00B01C86">
        <w:rPr>
          <w:rFonts w:ascii="Times New Roman" w:eastAsiaTheme="minorHAnsi" w:hAnsi="Times New Roman" w:cs="Times New Roman"/>
        </w:rPr>
        <w:t>2</w:t>
      </w:r>
      <w:r w:rsidR="00776675">
        <w:rPr>
          <w:rFonts w:ascii="Times New Roman" w:eastAsiaTheme="minorHAnsi" w:hAnsi="Times New Roman" w:cs="Times New Roman"/>
        </w:rPr>
        <w:t>3</w:t>
      </w:r>
      <w:r w:rsidRPr="00B01C86">
        <w:rPr>
          <w:rFonts w:ascii="Times New Roman" w:eastAsiaTheme="minorHAnsi" w:hAnsi="Times New Roman" w:cs="Times New Roman"/>
        </w:rPr>
        <w:t xml:space="preserve">, in </w:t>
      </w:r>
      <w:r w:rsidR="008C2228" w:rsidRPr="00B01C86">
        <w:rPr>
          <w:rFonts w:ascii="Times New Roman" w:eastAsiaTheme="minorHAnsi" w:hAnsi="Times New Roman" w:cs="Times New Roman"/>
        </w:rPr>
        <w:t xml:space="preserve">the </w:t>
      </w:r>
      <w:r w:rsidR="00776675">
        <w:rPr>
          <w:rFonts w:ascii="Times New Roman" w:eastAsiaTheme="minorHAnsi" w:hAnsi="Times New Roman" w:cs="Times New Roman"/>
        </w:rPr>
        <w:t>Town</w:t>
      </w:r>
      <w:r w:rsidR="000003BC" w:rsidRPr="00B01C86">
        <w:rPr>
          <w:rFonts w:ascii="Times New Roman" w:eastAsiaTheme="minorHAnsi" w:hAnsi="Times New Roman" w:cs="Times New Roman"/>
        </w:rPr>
        <w:t xml:space="preserve"> </w:t>
      </w:r>
      <w:r w:rsidR="00776675">
        <w:rPr>
          <w:rFonts w:ascii="Times New Roman" w:eastAsiaTheme="minorHAnsi" w:hAnsi="Times New Roman" w:cs="Times New Roman"/>
        </w:rPr>
        <w:t>Hall</w:t>
      </w:r>
      <w:r w:rsidR="000003BC" w:rsidRPr="00B01C86">
        <w:rPr>
          <w:rFonts w:ascii="Times New Roman" w:eastAsiaTheme="minorHAnsi" w:hAnsi="Times New Roman" w:cs="Times New Roman"/>
        </w:rPr>
        <w:t xml:space="preserve">, </w:t>
      </w:r>
      <w:r w:rsidR="00776675">
        <w:rPr>
          <w:rFonts w:ascii="Times New Roman" w:eastAsiaTheme="minorHAnsi" w:hAnsi="Times New Roman" w:cs="Times New Roman"/>
        </w:rPr>
        <w:t>141 W. 3</w:t>
      </w:r>
      <w:r w:rsidR="00776675" w:rsidRPr="00776675">
        <w:rPr>
          <w:rFonts w:ascii="Times New Roman" w:eastAsiaTheme="minorHAnsi" w:hAnsi="Times New Roman" w:cs="Times New Roman"/>
          <w:vertAlign w:val="superscript"/>
        </w:rPr>
        <w:t>rd</w:t>
      </w:r>
      <w:r w:rsidR="00776675">
        <w:rPr>
          <w:rFonts w:ascii="Times New Roman" w:eastAsiaTheme="minorHAnsi" w:hAnsi="Times New Roman" w:cs="Times New Roman"/>
        </w:rPr>
        <w:t xml:space="preserve"> </w:t>
      </w:r>
      <w:r w:rsidR="000003BC" w:rsidRPr="00B01C86">
        <w:rPr>
          <w:rFonts w:ascii="Times New Roman" w:eastAsiaTheme="minorHAnsi" w:hAnsi="Times New Roman" w:cs="Times New Roman"/>
        </w:rPr>
        <w:t xml:space="preserve">Street, </w:t>
      </w:r>
      <w:r w:rsidR="00776675">
        <w:rPr>
          <w:rFonts w:ascii="Times New Roman" w:eastAsiaTheme="minorHAnsi" w:hAnsi="Times New Roman" w:cs="Times New Roman"/>
        </w:rPr>
        <w:t>Roanoke</w:t>
      </w:r>
      <w:r w:rsidRPr="00B01C86">
        <w:rPr>
          <w:rFonts w:ascii="Times New Roman" w:eastAsiaTheme="minorHAnsi" w:hAnsi="Times New Roman" w:cs="Times New Roman"/>
        </w:rPr>
        <w:t xml:space="preserve">, Indiana, there will be a public hearing to consider whether to modify </w:t>
      </w:r>
      <w:r w:rsidR="000003BC" w:rsidRPr="00B01C86">
        <w:rPr>
          <w:rFonts w:ascii="Times New Roman" w:eastAsiaTheme="minorHAnsi" w:hAnsi="Times New Roman" w:cs="Times New Roman"/>
        </w:rPr>
        <w:t xml:space="preserve">the </w:t>
      </w:r>
      <w:r w:rsidR="00776675">
        <w:rPr>
          <w:rFonts w:ascii="Times New Roman" w:eastAsiaTheme="minorHAnsi" w:hAnsi="Times New Roman" w:cs="Times New Roman"/>
        </w:rPr>
        <w:t>Town</w:t>
      </w:r>
      <w:r w:rsidR="000003BC" w:rsidRPr="00B01C86">
        <w:rPr>
          <w:rFonts w:ascii="Times New Roman" w:eastAsiaTheme="minorHAnsi" w:hAnsi="Times New Roman" w:cs="Times New Roman"/>
        </w:rPr>
        <w:t xml:space="preserve">’s </w:t>
      </w:r>
      <w:r w:rsidRPr="00B01C86">
        <w:rPr>
          <w:rFonts w:ascii="Times New Roman" w:eastAsiaTheme="minorHAnsi" w:hAnsi="Times New Roman" w:cs="Times New Roman"/>
        </w:rPr>
        <w:t xml:space="preserve">existing </w:t>
      </w:r>
      <w:r w:rsidR="004624EE" w:rsidRPr="00B01C86">
        <w:rPr>
          <w:rFonts w:ascii="Times New Roman" w:eastAsiaTheme="minorHAnsi" w:hAnsi="Times New Roman" w:cs="Times New Roman"/>
        </w:rPr>
        <w:t xml:space="preserve">wastewater </w:t>
      </w:r>
      <w:r w:rsidRPr="00B01C86">
        <w:rPr>
          <w:rFonts w:ascii="Times New Roman" w:eastAsiaTheme="minorHAnsi" w:hAnsi="Times New Roman" w:cs="Times New Roman"/>
        </w:rPr>
        <w:t>rates</w:t>
      </w:r>
      <w:r w:rsidR="00922D50">
        <w:rPr>
          <w:rFonts w:ascii="Times New Roman" w:eastAsiaTheme="minorHAnsi" w:hAnsi="Times New Roman" w:cs="Times New Roman"/>
        </w:rPr>
        <w:t xml:space="preserve"> and water reconnection fee</w:t>
      </w:r>
      <w:r w:rsidRPr="00B01C86">
        <w:rPr>
          <w:rFonts w:ascii="Times New Roman" w:eastAsiaTheme="minorHAnsi" w:hAnsi="Times New Roman" w:cs="Times New Roman"/>
        </w:rPr>
        <w:t xml:space="preserve">. In that </w:t>
      </w:r>
      <w:proofErr w:type="gramStart"/>
      <w:r w:rsidRPr="00B01C86">
        <w:rPr>
          <w:rFonts w:ascii="Times New Roman" w:eastAsiaTheme="minorHAnsi" w:hAnsi="Times New Roman" w:cs="Times New Roman"/>
        </w:rPr>
        <w:t>regard</w:t>
      </w:r>
      <w:proofErr w:type="gramEnd"/>
      <w:r w:rsidRPr="00B01C86">
        <w:rPr>
          <w:rFonts w:ascii="Times New Roman" w:eastAsiaTheme="minorHAnsi" w:hAnsi="Times New Roman" w:cs="Times New Roman"/>
        </w:rPr>
        <w:t xml:space="preserve"> please see below. </w:t>
      </w:r>
    </w:p>
    <w:p w14:paraId="76A80C96" w14:textId="77777777" w:rsidR="00D45585" w:rsidRPr="00B01C86" w:rsidRDefault="00D45585" w:rsidP="00D45585">
      <w:pPr>
        <w:widowControl/>
        <w:autoSpaceDE/>
        <w:autoSpaceDN/>
        <w:adjustRightInd/>
        <w:jc w:val="both"/>
        <w:rPr>
          <w:rFonts w:ascii="Times New Roman" w:eastAsiaTheme="minorHAnsi" w:hAnsi="Times New Roman" w:cs="Times New Roman"/>
        </w:rPr>
      </w:pPr>
    </w:p>
    <w:p w14:paraId="27F7C2B1" w14:textId="37AF3C87" w:rsidR="00D80E48" w:rsidRPr="00B01C86" w:rsidRDefault="00751759" w:rsidP="00F826E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Theme="minorHAnsi" w:hAnsi="Times New Roman" w:cs="Times New Roman"/>
        </w:rPr>
      </w:pPr>
      <w:r w:rsidRPr="00B01C86">
        <w:rPr>
          <w:rFonts w:ascii="Times New Roman" w:eastAsiaTheme="minorHAnsi" w:hAnsi="Times New Roman" w:cs="Times New Roman"/>
        </w:rPr>
        <w:t xml:space="preserve">Ordinance </w:t>
      </w:r>
      <w:r w:rsidR="00776675">
        <w:rPr>
          <w:rFonts w:ascii="Times New Roman" w:eastAsiaTheme="minorHAnsi" w:hAnsi="Times New Roman" w:cs="Times New Roman"/>
        </w:rPr>
        <w:t>2023-</w:t>
      </w:r>
      <w:r w:rsidR="00F36BBF">
        <w:rPr>
          <w:rFonts w:ascii="Times New Roman" w:eastAsiaTheme="minorHAnsi" w:hAnsi="Times New Roman" w:cs="Times New Roman"/>
        </w:rPr>
        <w:t>05</w:t>
      </w:r>
      <w:r w:rsidR="00776675">
        <w:rPr>
          <w:rFonts w:ascii="Times New Roman" w:eastAsiaTheme="minorHAnsi" w:hAnsi="Times New Roman" w:cs="Times New Roman"/>
        </w:rPr>
        <w:t xml:space="preserve"> </w:t>
      </w:r>
      <w:r w:rsidR="00D45585" w:rsidRPr="00B01C86">
        <w:rPr>
          <w:rFonts w:ascii="Times New Roman" w:eastAsiaTheme="minorHAnsi" w:hAnsi="Times New Roman" w:cs="Times New Roman"/>
        </w:rPr>
        <w:t>is presently under consideration. That Ordinance, exclusive of whereas clauses</w:t>
      </w:r>
      <w:r w:rsidR="004624EE" w:rsidRPr="00B01C86">
        <w:rPr>
          <w:rFonts w:ascii="Times New Roman" w:eastAsiaTheme="minorHAnsi" w:hAnsi="Times New Roman" w:cs="Times New Roman"/>
        </w:rPr>
        <w:t xml:space="preserve">; </w:t>
      </w:r>
      <w:r w:rsidR="00D45585" w:rsidRPr="00B01C86">
        <w:rPr>
          <w:rFonts w:ascii="Times New Roman" w:eastAsiaTheme="minorHAnsi" w:hAnsi="Times New Roman" w:cs="Times New Roman"/>
        </w:rPr>
        <w:t>recitals of adoption</w:t>
      </w:r>
      <w:r w:rsidR="004624EE" w:rsidRPr="00B01C86">
        <w:rPr>
          <w:rFonts w:ascii="Times New Roman" w:eastAsiaTheme="minorHAnsi" w:hAnsi="Times New Roman" w:cs="Times New Roman"/>
        </w:rPr>
        <w:t>;</w:t>
      </w:r>
      <w:r w:rsidR="00D45585" w:rsidRPr="00B01C86">
        <w:rPr>
          <w:rFonts w:ascii="Times New Roman" w:eastAsiaTheme="minorHAnsi" w:hAnsi="Times New Roman" w:cs="Times New Roman"/>
        </w:rPr>
        <w:t xml:space="preserve"> and proposed signature block, </w:t>
      </w:r>
      <w:r w:rsidR="007610FE" w:rsidRPr="00B01C86">
        <w:rPr>
          <w:rFonts w:ascii="Times New Roman" w:eastAsiaTheme="minorHAnsi" w:hAnsi="Times New Roman" w:cs="Times New Roman"/>
        </w:rPr>
        <w:t xml:space="preserve">now </w:t>
      </w:r>
      <w:r w:rsidR="00D45585" w:rsidRPr="00B01C86">
        <w:rPr>
          <w:rFonts w:ascii="Times New Roman" w:eastAsiaTheme="minorHAnsi" w:hAnsi="Times New Roman" w:cs="Times New Roman"/>
        </w:rPr>
        <w:t>reads as follows:</w:t>
      </w:r>
    </w:p>
    <w:p w14:paraId="66F4BEDD" w14:textId="77777777" w:rsidR="003B5A98" w:rsidRPr="00B01C86" w:rsidRDefault="003B5A98" w:rsidP="00F826E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Theme="minorHAnsi" w:hAnsi="Times New Roman" w:cs="Times New Roman"/>
        </w:rPr>
      </w:pPr>
    </w:p>
    <w:p w14:paraId="5B306DA5" w14:textId="21B68258" w:rsidR="00A40E3C" w:rsidRDefault="00A40E3C" w:rsidP="00922D50">
      <w:pPr>
        <w:pStyle w:val="BodyTextIndent"/>
        <w:spacing w:after="0"/>
        <w:ind w:left="720" w:right="990" w:firstLine="720"/>
        <w:jc w:val="both"/>
      </w:pPr>
      <w:r>
        <w:t>“NOW, THEREFORE, BE IT ORDAINED by Council that Subsections (A)(1) and (2) of Section 53.06 of Chapter 53 of the Town’s Code are hereby repealed and replaced in their entirety as follows:</w:t>
      </w:r>
    </w:p>
    <w:p w14:paraId="6BEB3804" w14:textId="77777777" w:rsidR="00A40E3C" w:rsidRDefault="00A40E3C" w:rsidP="00922D50">
      <w:pPr>
        <w:pStyle w:val="BodyText"/>
        <w:spacing w:after="0"/>
        <w:ind w:left="720" w:right="990"/>
        <w:jc w:val="both"/>
      </w:pPr>
      <w:r>
        <w:t>“(1) The schedule of monthly rates measured by water consumption metered according to town specifications for individuals is as follows:</w:t>
      </w:r>
    </w:p>
    <w:p w14:paraId="39D0F2EE" w14:textId="77777777" w:rsidR="00A40E3C" w:rsidRDefault="00A40E3C" w:rsidP="00922D50">
      <w:pPr>
        <w:pStyle w:val="BodyText"/>
        <w:spacing w:after="0"/>
        <w:ind w:left="720" w:right="990"/>
        <w:jc w:val="both"/>
      </w:pPr>
      <w:bookmarkStart w:id="0" w:name="rid-0-0-0-882"/>
      <w:bookmarkEnd w:id="0"/>
      <w:r>
        <w:t xml:space="preserve">         (a)   The first 2,000 gallons is included in a monthly minimum charge of </w:t>
      </w:r>
      <w:proofErr w:type="gramStart"/>
      <w:r>
        <w:t>$59.82;</w:t>
      </w:r>
      <w:proofErr w:type="gramEnd"/>
    </w:p>
    <w:p w14:paraId="20046982" w14:textId="77777777" w:rsidR="00A40E3C" w:rsidRDefault="00A40E3C" w:rsidP="00922D50">
      <w:pPr>
        <w:pStyle w:val="BodyText"/>
        <w:spacing w:after="0"/>
        <w:ind w:left="720" w:right="990"/>
        <w:jc w:val="both"/>
      </w:pPr>
      <w:bookmarkStart w:id="1" w:name="rid-0-0-0-883"/>
      <w:bookmarkEnd w:id="1"/>
      <w:r>
        <w:t xml:space="preserve">         (b)   The rate per 1,000 gallons for 1,300 gallons is </w:t>
      </w:r>
      <w:proofErr w:type="gramStart"/>
      <w:r>
        <w:t>$4.60;</w:t>
      </w:r>
      <w:proofErr w:type="gramEnd"/>
    </w:p>
    <w:p w14:paraId="645059EB" w14:textId="77777777" w:rsidR="00A40E3C" w:rsidRDefault="00A40E3C" w:rsidP="00922D50">
      <w:pPr>
        <w:pStyle w:val="BodyText"/>
        <w:spacing w:after="0"/>
        <w:ind w:left="720" w:right="990"/>
        <w:jc w:val="both"/>
      </w:pPr>
      <w:bookmarkStart w:id="2" w:name="rid-0-0-0-884"/>
      <w:bookmarkEnd w:id="2"/>
      <w:r>
        <w:t xml:space="preserve">         (c)   The rate per the next 2,700 gallons is </w:t>
      </w:r>
      <w:proofErr w:type="gramStart"/>
      <w:r>
        <w:t>$2.77;</w:t>
      </w:r>
      <w:proofErr w:type="gramEnd"/>
    </w:p>
    <w:p w14:paraId="79968753" w14:textId="77777777" w:rsidR="00A40E3C" w:rsidRDefault="00A40E3C" w:rsidP="00922D50">
      <w:pPr>
        <w:pStyle w:val="BodyText"/>
        <w:spacing w:after="0"/>
        <w:ind w:left="720" w:right="990"/>
        <w:jc w:val="both"/>
      </w:pPr>
      <w:bookmarkStart w:id="3" w:name="rid-0-0-0-885"/>
      <w:bookmarkEnd w:id="3"/>
      <w:r>
        <w:t xml:space="preserve">         (d)   The rate per the next 1,000 gallons is </w:t>
      </w:r>
      <w:proofErr w:type="gramStart"/>
      <w:r>
        <w:t>$2.35;</w:t>
      </w:r>
      <w:proofErr w:type="gramEnd"/>
    </w:p>
    <w:p w14:paraId="1ED27E21" w14:textId="77777777" w:rsidR="00A40E3C" w:rsidRDefault="00A40E3C" w:rsidP="00922D50">
      <w:pPr>
        <w:pStyle w:val="BodyText"/>
        <w:spacing w:after="0"/>
        <w:ind w:left="720" w:right="990"/>
        <w:jc w:val="both"/>
      </w:pPr>
      <w:bookmarkStart w:id="4" w:name="rid-0-0-0-886"/>
      <w:bookmarkEnd w:id="4"/>
      <w:r>
        <w:t>         (e)   The rate per next 1,500 gallons is $1.84; and</w:t>
      </w:r>
    </w:p>
    <w:p w14:paraId="0C3D7EF3" w14:textId="77777777" w:rsidR="00A40E3C" w:rsidRDefault="00A40E3C" w:rsidP="00922D50">
      <w:pPr>
        <w:pStyle w:val="BodyText"/>
        <w:spacing w:after="0"/>
        <w:ind w:left="720" w:right="990"/>
        <w:jc w:val="both"/>
      </w:pPr>
      <w:bookmarkStart w:id="5" w:name="rid-0-0-0-887"/>
      <w:bookmarkEnd w:id="5"/>
      <w:r>
        <w:t>         (f)   The rate for over 8,500 gallons is $1.59.</w:t>
      </w:r>
    </w:p>
    <w:p w14:paraId="2E3BE447" w14:textId="77777777" w:rsidR="00A40E3C" w:rsidRDefault="00A40E3C" w:rsidP="00922D50">
      <w:pPr>
        <w:pStyle w:val="BodyText"/>
        <w:spacing w:after="0"/>
        <w:ind w:left="720" w:right="990"/>
        <w:jc w:val="both"/>
      </w:pPr>
      <w:bookmarkStart w:id="6" w:name="rid-0-0-0-888"/>
      <w:bookmarkEnd w:id="6"/>
      <w:r>
        <w:t xml:space="preserve">(2) A minimum charge for mobile home parks, </w:t>
      </w:r>
      <w:proofErr w:type="gramStart"/>
      <w:r>
        <w:t>apartments</w:t>
      </w:r>
      <w:proofErr w:type="gramEnd"/>
      <w:r>
        <w:t xml:space="preserve"> and multiple non-residential users of one line will be calculated by multiplying the number of users (family units or businesses) served by the line, by $59.82 per month.”</w:t>
      </w:r>
    </w:p>
    <w:p w14:paraId="0FEBC1A6" w14:textId="77777777" w:rsidR="00A40E3C" w:rsidRDefault="00A40E3C" w:rsidP="00922D50">
      <w:pPr>
        <w:pStyle w:val="BodyText"/>
        <w:spacing w:after="0"/>
        <w:ind w:left="720" w:right="990" w:firstLine="720"/>
        <w:jc w:val="both"/>
        <w:rPr>
          <w:bCs/>
        </w:rPr>
      </w:pPr>
      <w:bookmarkStart w:id="7" w:name="JD_Ch.51App.A"/>
      <w:bookmarkEnd w:id="7"/>
      <w:r>
        <w:rPr>
          <w:bCs/>
        </w:rPr>
        <w:t>BE IT FURTHER ORDAINED, that Section 52.06(B) is hereby repealed and replaced in its entirety as follows:</w:t>
      </w:r>
    </w:p>
    <w:p w14:paraId="6270A7CA" w14:textId="58B1E274" w:rsidR="00A40E3C" w:rsidRDefault="00A40E3C" w:rsidP="00922D50">
      <w:pPr>
        <w:pStyle w:val="BodyText"/>
        <w:spacing w:after="0"/>
        <w:ind w:left="720" w:right="990"/>
        <w:jc w:val="both"/>
        <w:rPr>
          <w:bCs/>
        </w:rPr>
      </w:pPr>
      <w:r>
        <w:rPr>
          <w:color w:val="212529"/>
          <w:shd w:val="clear" w:color="auto" w:fill="FFFFFF"/>
        </w:rPr>
        <w:t>“(B) Those locations having bills past due as of the first day of the second calendar month following billing may thereafter have service discontinued without further notice. All then unpaid billings and a re-connection fee of $50.00 must be paid in full before service will be reinstated.”</w:t>
      </w:r>
    </w:p>
    <w:p w14:paraId="0E13C151" w14:textId="76C7192A" w:rsidR="00ED35B5" w:rsidRPr="00B01C86" w:rsidRDefault="00A40E3C" w:rsidP="00922D50">
      <w:pPr>
        <w:pStyle w:val="BodyTextIndent"/>
        <w:spacing w:after="0"/>
        <w:ind w:left="720" w:right="990" w:firstLine="720"/>
        <w:jc w:val="both"/>
      </w:pPr>
      <w:r>
        <w:rPr>
          <w:bCs/>
        </w:rPr>
        <w:t>BE IT FINALLY ORDAINED</w:t>
      </w:r>
      <w:r>
        <w:t xml:space="preserve">, by Council that this Ordinance shall be in full force and effect for the billing period beginning on July 1, </w:t>
      </w:r>
      <w:proofErr w:type="gramStart"/>
      <w:r>
        <w:t>2023</w:t>
      </w:r>
      <w:proofErr w:type="gramEnd"/>
      <w:r>
        <w:t xml:space="preserve"> and for all billing periods thereafter, all in accordance with applicable law and pending further action by this Council, and all ordinances or parts of ordinances in conflict herewith are hereby repealed.”</w:t>
      </w:r>
    </w:p>
    <w:p w14:paraId="26EC0AC2" w14:textId="77777777" w:rsidR="00281A4E" w:rsidRPr="00B01C86" w:rsidRDefault="00281A4E" w:rsidP="00281A4E">
      <w:pPr>
        <w:widowControl/>
        <w:tabs>
          <w:tab w:val="left" w:pos="2160"/>
          <w:tab w:val="left" w:pos="2880"/>
          <w:tab w:val="left" w:pos="3600"/>
          <w:tab w:val="left" w:pos="4320"/>
          <w:tab w:val="left" w:pos="5040"/>
          <w:tab w:val="left" w:pos="5760"/>
          <w:tab w:val="left" w:pos="6480"/>
          <w:tab w:val="left" w:pos="7200"/>
          <w:tab w:val="left" w:pos="7920"/>
          <w:tab w:val="left" w:pos="8640"/>
          <w:tab w:val="left" w:pos="9360"/>
        </w:tabs>
        <w:ind w:left="1800"/>
        <w:jc w:val="both"/>
        <w:rPr>
          <w:rFonts w:ascii="Times New Roman" w:hAnsi="Times New Roman" w:cs="Times New Roman"/>
        </w:rPr>
      </w:pPr>
    </w:p>
    <w:p w14:paraId="48656F25" w14:textId="63797FF4" w:rsidR="003B6DF7" w:rsidRPr="00B01C86" w:rsidRDefault="003B6DF7" w:rsidP="003B6DF7">
      <w:pPr>
        <w:widowControl/>
        <w:autoSpaceDE/>
        <w:autoSpaceDN/>
        <w:adjustRightInd/>
        <w:jc w:val="both"/>
        <w:rPr>
          <w:rFonts w:ascii="Times New Roman" w:eastAsiaTheme="minorHAnsi" w:hAnsi="Times New Roman" w:cs="Times New Roman"/>
        </w:rPr>
      </w:pPr>
      <w:r w:rsidRPr="00B01C86">
        <w:rPr>
          <w:rFonts w:ascii="Times New Roman" w:eastAsiaTheme="minorHAnsi" w:hAnsi="Times New Roman" w:cs="Times New Roman"/>
        </w:rPr>
        <w:t xml:space="preserve">The complete text of that Ordinance </w:t>
      </w:r>
      <w:r w:rsidR="00776675">
        <w:rPr>
          <w:rFonts w:ascii="Times New Roman" w:eastAsiaTheme="minorHAnsi" w:hAnsi="Times New Roman" w:cs="Times New Roman"/>
        </w:rPr>
        <w:t>2023-</w:t>
      </w:r>
      <w:r w:rsidR="00F36BBF">
        <w:rPr>
          <w:rFonts w:ascii="Times New Roman" w:eastAsiaTheme="minorHAnsi" w:hAnsi="Times New Roman" w:cs="Times New Roman"/>
        </w:rPr>
        <w:t>05</w:t>
      </w:r>
      <w:r w:rsidR="00776675">
        <w:rPr>
          <w:rFonts w:ascii="Times New Roman" w:eastAsiaTheme="minorHAnsi" w:hAnsi="Times New Roman" w:cs="Times New Roman"/>
        </w:rPr>
        <w:t xml:space="preserve"> </w:t>
      </w:r>
      <w:r w:rsidRPr="00B01C86">
        <w:rPr>
          <w:rFonts w:ascii="Times New Roman" w:eastAsiaTheme="minorHAnsi" w:hAnsi="Times New Roman" w:cs="Times New Roman"/>
        </w:rPr>
        <w:t xml:space="preserve">and the portions of </w:t>
      </w:r>
      <w:r w:rsidR="000003BC" w:rsidRPr="00B01C86">
        <w:rPr>
          <w:rFonts w:ascii="Times New Roman" w:eastAsiaTheme="minorHAnsi" w:hAnsi="Times New Roman" w:cs="Times New Roman"/>
        </w:rPr>
        <w:t xml:space="preserve">the </w:t>
      </w:r>
      <w:r w:rsidR="00776675">
        <w:rPr>
          <w:rFonts w:ascii="Times New Roman" w:eastAsiaTheme="minorHAnsi" w:hAnsi="Times New Roman" w:cs="Times New Roman"/>
        </w:rPr>
        <w:t>Town</w:t>
      </w:r>
      <w:r w:rsidR="000003BC" w:rsidRPr="00B01C86">
        <w:rPr>
          <w:rFonts w:ascii="Times New Roman" w:eastAsiaTheme="minorHAnsi" w:hAnsi="Times New Roman" w:cs="Times New Roman"/>
        </w:rPr>
        <w:t xml:space="preserve"> of </w:t>
      </w:r>
      <w:r w:rsidR="00776675">
        <w:rPr>
          <w:rFonts w:ascii="Times New Roman" w:eastAsiaTheme="minorHAnsi" w:hAnsi="Times New Roman" w:cs="Times New Roman"/>
        </w:rPr>
        <w:t>Roanoke</w:t>
      </w:r>
      <w:r w:rsidR="000003BC" w:rsidRPr="00B01C86">
        <w:rPr>
          <w:rFonts w:ascii="Times New Roman" w:eastAsiaTheme="minorHAnsi" w:hAnsi="Times New Roman" w:cs="Times New Roman"/>
        </w:rPr>
        <w:t xml:space="preserve">’s </w:t>
      </w:r>
      <w:r w:rsidRPr="00B01C86">
        <w:rPr>
          <w:rFonts w:ascii="Times New Roman" w:eastAsiaTheme="minorHAnsi" w:hAnsi="Times New Roman" w:cs="Times New Roman"/>
        </w:rPr>
        <w:t xml:space="preserve">Code </w:t>
      </w:r>
      <w:r w:rsidR="000003BC" w:rsidRPr="00B01C86">
        <w:rPr>
          <w:rFonts w:ascii="Times New Roman" w:eastAsiaTheme="minorHAnsi" w:hAnsi="Times New Roman" w:cs="Times New Roman"/>
        </w:rPr>
        <w:t xml:space="preserve">of Ordinances </w:t>
      </w:r>
      <w:r w:rsidRPr="00B01C86">
        <w:rPr>
          <w:rFonts w:ascii="Times New Roman" w:eastAsiaTheme="minorHAnsi" w:hAnsi="Times New Roman" w:cs="Times New Roman"/>
        </w:rPr>
        <w:t xml:space="preserve">that would be affected thereby are available from </w:t>
      </w:r>
      <w:r w:rsidR="000003BC" w:rsidRPr="00B01C86">
        <w:rPr>
          <w:rFonts w:ascii="Times New Roman" w:eastAsiaTheme="minorHAnsi" w:hAnsi="Times New Roman" w:cs="Times New Roman"/>
        </w:rPr>
        <w:t xml:space="preserve">the </w:t>
      </w:r>
      <w:r w:rsidRPr="00B01C86">
        <w:rPr>
          <w:rFonts w:ascii="Times New Roman" w:eastAsiaTheme="minorHAnsi" w:hAnsi="Times New Roman" w:cs="Times New Roman"/>
        </w:rPr>
        <w:t xml:space="preserve">Clerk-Treasurer without charge and upon request made during normal business hours </w:t>
      </w:r>
      <w:r w:rsidR="00776675">
        <w:rPr>
          <w:rFonts w:ascii="Times New Roman" w:eastAsiaTheme="minorHAnsi" w:hAnsi="Times New Roman" w:cs="Times New Roman"/>
        </w:rPr>
        <w:t>at the Town</w:t>
      </w:r>
      <w:r w:rsidR="000003BC" w:rsidRPr="00B01C86">
        <w:rPr>
          <w:rFonts w:ascii="Times New Roman" w:eastAsiaTheme="minorHAnsi" w:hAnsi="Times New Roman" w:cs="Times New Roman"/>
        </w:rPr>
        <w:t xml:space="preserve"> </w:t>
      </w:r>
      <w:r w:rsidR="00776675">
        <w:rPr>
          <w:rFonts w:ascii="Times New Roman" w:eastAsiaTheme="minorHAnsi" w:hAnsi="Times New Roman" w:cs="Times New Roman"/>
        </w:rPr>
        <w:t>Hall</w:t>
      </w:r>
      <w:r w:rsidRPr="00B01C86">
        <w:rPr>
          <w:rFonts w:ascii="Times New Roman" w:eastAsiaTheme="minorHAnsi" w:hAnsi="Times New Roman" w:cs="Times New Roman"/>
        </w:rPr>
        <w:t>.</w:t>
      </w:r>
    </w:p>
    <w:p w14:paraId="7665C0E5" w14:textId="77777777" w:rsidR="003B6DF7" w:rsidRPr="00B01C86" w:rsidRDefault="003B6DF7" w:rsidP="003B6DF7">
      <w:pPr>
        <w:widowControl/>
        <w:autoSpaceDE/>
        <w:autoSpaceDN/>
        <w:adjustRightInd/>
        <w:jc w:val="both"/>
        <w:rPr>
          <w:rFonts w:ascii="Times New Roman" w:eastAsiaTheme="minorHAnsi" w:hAnsi="Times New Roman" w:cs="Times New Roman"/>
        </w:rPr>
      </w:pPr>
    </w:p>
    <w:p w14:paraId="38A604F5" w14:textId="3C8FCBDB" w:rsidR="00493067" w:rsidRPr="00B01C86" w:rsidRDefault="003B6DF7" w:rsidP="00493067">
      <w:pPr>
        <w:widowControl/>
        <w:autoSpaceDE/>
        <w:adjustRightInd/>
        <w:jc w:val="both"/>
        <w:rPr>
          <w:rFonts w:ascii="Times New Roman" w:eastAsiaTheme="minorHAnsi" w:hAnsi="Times New Roman" w:cs="Times New Roman"/>
        </w:rPr>
      </w:pPr>
      <w:r w:rsidRPr="00B01C86">
        <w:rPr>
          <w:rFonts w:ascii="Times New Roman" w:eastAsiaTheme="minorHAnsi" w:hAnsi="Times New Roman" w:cs="Times New Roman"/>
        </w:rPr>
        <w:t>At that public hearing</w:t>
      </w:r>
      <w:r w:rsidR="0062606A" w:rsidRPr="00B01C86">
        <w:rPr>
          <w:rFonts w:ascii="Times New Roman" w:eastAsiaTheme="minorHAnsi" w:hAnsi="Times New Roman" w:cs="Times New Roman"/>
        </w:rPr>
        <w:t>,</w:t>
      </w:r>
      <w:r w:rsidRPr="00B01C86">
        <w:rPr>
          <w:rFonts w:ascii="Times New Roman" w:eastAsiaTheme="minorHAnsi" w:hAnsi="Times New Roman" w:cs="Times New Roman"/>
        </w:rPr>
        <w:t xml:space="preserve"> </w:t>
      </w:r>
      <w:r w:rsidR="0062606A" w:rsidRPr="00B01C86">
        <w:rPr>
          <w:rFonts w:ascii="Times New Roman" w:eastAsiaTheme="minorHAnsi" w:hAnsi="Times New Roman" w:cs="Times New Roman"/>
        </w:rPr>
        <w:t>w</w:t>
      </w:r>
      <w:r w:rsidR="004624EE" w:rsidRPr="00B01C86">
        <w:rPr>
          <w:rFonts w:ascii="Times New Roman" w:eastAsiaTheme="minorHAnsi" w:hAnsi="Times New Roman" w:cs="Times New Roman"/>
        </w:rPr>
        <w:t xml:space="preserve">astewater </w:t>
      </w:r>
      <w:r w:rsidRPr="00B01C86">
        <w:rPr>
          <w:rFonts w:ascii="Times New Roman" w:eastAsiaTheme="minorHAnsi" w:hAnsi="Times New Roman" w:cs="Times New Roman"/>
        </w:rPr>
        <w:t xml:space="preserve">users, </w:t>
      </w:r>
      <w:r w:rsidR="00F36BBF">
        <w:rPr>
          <w:rFonts w:ascii="Times New Roman" w:eastAsiaTheme="minorHAnsi" w:hAnsi="Times New Roman" w:cs="Times New Roman"/>
        </w:rPr>
        <w:t xml:space="preserve">water users, </w:t>
      </w:r>
      <w:r w:rsidRPr="00B01C86">
        <w:rPr>
          <w:rFonts w:ascii="Times New Roman" w:eastAsiaTheme="minorHAnsi" w:hAnsi="Times New Roman" w:cs="Times New Roman"/>
        </w:rPr>
        <w:t xml:space="preserve">owners of property served or to be served by </w:t>
      </w:r>
      <w:r w:rsidR="00ED35B5" w:rsidRPr="00B01C86">
        <w:rPr>
          <w:rFonts w:ascii="Times New Roman" w:eastAsiaTheme="minorHAnsi" w:hAnsi="Times New Roman" w:cs="Times New Roman"/>
        </w:rPr>
        <w:t xml:space="preserve">the </w:t>
      </w:r>
      <w:r w:rsidR="008162A1" w:rsidRPr="00B01C86">
        <w:rPr>
          <w:rFonts w:ascii="Times New Roman" w:eastAsiaTheme="minorHAnsi" w:hAnsi="Times New Roman" w:cs="Times New Roman"/>
        </w:rPr>
        <w:t>waste</w:t>
      </w:r>
      <w:r w:rsidRPr="00B01C86">
        <w:rPr>
          <w:rFonts w:ascii="Times New Roman" w:eastAsiaTheme="minorHAnsi" w:hAnsi="Times New Roman" w:cs="Times New Roman"/>
        </w:rPr>
        <w:t>water</w:t>
      </w:r>
      <w:r w:rsidR="00F36BBF">
        <w:rPr>
          <w:rFonts w:ascii="Times New Roman" w:eastAsiaTheme="minorHAnsi" w:hAnsi="Times New Roman" w:cs="Times New Roman"/>
        </w:rPr>
        <w:t xml:space="preserve"> and/or water</w:t>
      </w:r>
      <w:r w:rsidR="00ED35B5" w:rsidRPr="00B01C86">
        <w:rPr>
          <w:rFonts w:ascii="Times New Roman" w:eastAsiaTheme="minorHAnsi" w:hAnsi="Times New Roman" w:cs="Times New Roman"/>
        </w:rPr>
        <w:t xml:space="preserve"> works</w:t>
      </w:r>
      <w:r w:rsidRPr="00B01C86">
        <w:rPr>
          <w:rFonts w:ascii="Times New Roman" w:eastAsiaTheme="minorHAnsi" w:hAnsi="Times New Roman" w:cs="Times New Roman"/>
        </w:rPr>
        <w:t xml:space="preserve">, and other interested persons may be heard concerning the proposed modification of </w:t>
      </w:r>
      <w:r w:rsidR="008162A1" w:rsidRPr="00B01C86">
        <w:rPr>
          <w:rFonts w:ascii="Times New Roman" w:eastAsiaTheme="minorHAnsi" w:hAnsi="Times New Roman" w:cs="Times New Roman"/>
        </w:rPr>
        <w:t xml:space="preserve">the </w:t>
      </w:r>
      <w:r w:rsidRPr="00B01C86">
        <w:rPr>
          <w:rFonts w:ascii="Times New Roman" w:eastAsiaTheme="minorHAnsi" w:hAnsi="Times New Roman" w:cs="Times New Roman"/>
        </w:rPr>
        <w:t xml:space="preserve">existing </w:t>
      </w:r>
      <w:r w:rsidR="008162A1" w:rsidRPr="00B01C86">
        <w:rPr>
          <w:rFonts w:ascii="Times New Roman" w:eastAsiaTheme="minorHAnsi" w:hAnsi="Times New Roman" w:cs="Times New Roman"/>
        </w:rPr>
        <w:t xml:space="preserve">wastewater </w:t>
      </w:r>
      <w:r w:rsidRPr="00B01C86">
        <w:rPr>
          <w:rFonts w:ascii="Times New Roman" w:eastAsiaTheme="minorHAnsi" w:hAnsi="Times New Roman" w:cs="Times New Roman"/>
        </w:rPr>
        <w:t xml:space="preserve">rates and </w:t>
      </w:r>
      <w:proofErr w:type="gramStart"/>
      <w:r w:rsidRPr="00B01C86">
        <w:rPr>
          <w:rFonts w:ascii="Times New Roman" w:eastAsiaTheme="minorHAnsi" w:hAnsi="Times New Roman" w:cs="Times New Roman"/>
        </w:rPr>
        <w:t>charges, and</w:t>
      </w:r>
      <w:proofErr w:type="gramEnd"/>
      <w:r w:rsidRPr="00B01C86">
        <w:rPr>
          <w:rFonts w:ascii="Times New Roman" w:eastAsiaTheme="minorHAnsi" w:hAnsi="Times New Roman" w:cs="Times New Roman"/>
        </w:rPr>
        <w:t xml:space="preserve"> matters reasonably related thereto. The public hearing may be adjourned from time to time. After that hearing </w:t>
      </w:r>
      <w:r w:rsidR="000003BC" w:rsidRPr="00B01C86">
        <w:rPr>
          <w:rFonts w:ascii="Times New Roman" w:eastAsiaTheme="minorHAnsi" w:hAnsi="Times New Roman" w:cs="Times New Roman"/>
        </w:rPr>
        <w:t xml:space="preserve">the </w:t>
      </w:r>
      <w:r w:rsidR="00776675">
        <w:rPr>
          <w:rFonts w:ascii="Times New Roman" w:eastAsiaTheme="minorHAnsi" w:hAnsi="Times New Roman" w:cs="Times New Roman"/>
        </w:rPr>
        <w:t xml:space="preserve">Town </w:t>
      </w:r>
      <w:r w:rsidRPr="00B01C86">
        <w:rPr>
          <w:rFonts w:ascii="Times New Roman" w:eastAsiaTheme="minorHAnsi" w:hAnsi="Times New Roman" w:cs="Times New Roman"/>
        </w:rPr>
        <w:t>Council</w:t>
      </w:r>
      <w:r w:rsidR="003B5A98" w:rsidRPr="00B01C86">
        <w:rPr>
          <w:rFonts w:ascii="Times New Roman" w:eastAsiaTheme="minorHAnsi" w:hAnsi="Times New Roman" w:cs="Times New Roman"/>
        </w:rPr>
        <w:t xml:space="preserve"> </w:t>
      </w:r>
      <w:r w:rsidR="002136A1" w:rsidRPr="00B01C86">
        <w:rPr>
          <w:rFonts w:ascii="Times New Roman" w:eastAsiaTheme="minorHAnsi" w:hAnsi="Times New Roman" w:cs="Times New Roman"/>
        </w:rPr>
        <w:lastRenderedPageBreak/>
        <w:t xml:space="preserve">may </w:t>
      </w:r>
      <w:r w:rsidR="003B5A98" w:rsidRPr="00B01C86">
        <w:rPr>
          <w:rFonts w:ascii="Times New Roman" w:eastAsiaTheme="minorHAnsi" w:hAnsi="Times New Roman" w:cs="Times New Roman"/>
        </w:rPr>
        <w:t xml:space="preserve">adopt that Ordinance </w:t>
      </w:r>
      <w:r w:rsidR="00776675">
        <w:rPr>
          <w:rFonts w:ascii="Times New Roman" w:eastAsiaTheme="minorHAnsi" w:hAnsi="Times New Roman" w:cs="Times New Roman"/>
        </w:rPr>
        <w:t>2023-</w:t>
      </w:r>
      <w:r w:rsidR="00F36BBF">
        <w:rPr>
          <w:rFonts w:ascii="Times New Roman" w:eastAsiaTheme="minorHAnsi" w:hAnsi="Times New Roman" w:cs="Times New Roman"/>
        </w:rPr>
        <w:t>05</w:t>
      </w:r>
      <w:r w:rsidRPr="00B01C86">
        <w:rPr>
          <w:rFonts w:ascii="Times New Roman" w:eastAsiaTheme="minorHAnsi" w:hAnsi="Times New Roman" w:cs="Times New Roman"/>
        </w:rPr>
        <w:t xml:space="preserve">, either as originally introduced or as modified by </w:t>
      </w:r>
      <w:r w:rsidR="000003BC" w:rsidRPr="00B01C86">
        <w:rPr>
          <w:rFonts w:ascii="Times New Roman" w:eastAsiaTheme="minorHAnsi" w:hAnsi="Times New Roman" w:cs="Times New Roman"/>
        </w:rPr>
        <w:t xml:space="preserve">the </w:t>
      </w:r>
      <w:r w:rsidR="00776675">
        <w:rPr>
          <w:rFonts w:ascii="Times New Roman" w:eastAsiaTheme="minorHAnsi" w:hAnsi="Times New Roman" w:cs="Times New Roman"/>
        </w:rPr>
        <w:t xml:space="preserve">Town </w:t>
      </w:r>
      <w:r w:rsidRPr="00B01C86">
        <w:rPr>
          <w:rFonts w:ascii="Times New Roman" w:eastAsiaTheme="minorHAnsi" w:hAnsi="Times New Roman" w:cs="Times New Roman"/>
        </w:rPr>
        <w:t>Council.</w:t>
      </w:r>
      <w:r w:rsidR="00493067" w:rsidRPr="00B01C86">
        <w:rPr>
          <w:rFonts w:ascii="Times New Roman" w:eastAsiaTheme="minorHAnsi" w:hAnsi="Times New Roman" w:cs="Times New Roman"/>
        </w:rPr>
        <w:t xml:space="preserve"> </w:t>
      </w:r>
    </w:p>
    <w:p w14:paraId="5418F6E8" w14:textId="77777777" w:rsidR="00493067" w:rsidRPr="00B01C86" w:rsidRDefault="00493067" w:rsidP="00493067">
      <w:pPr>
        <w:widowControl/>
        <w:autoSpaceDE/>
        <w:adjustRightInd/>
        <w:jc w:val="both"/>
        <w:rPr>
          <w:rFonts w:ascii="Times New Roman" w:eastAsiaTheme="minorHAnsi" w:hAnsi="Times New Roman" w:cs="Times New Roman"/>
        </w:rPr>
      </w:pPr>
    </w:p>
    <w:p w14:paraId="3F08CE1B" w14:textId="77777777" w:rsidR="003B6DF7" w:rsidRPr="00B01C86" w:rsidRDefault="003B6DF7" w:rsidP="003B6DF7">
      <w:pPr>
        <w:widowControl/>
        <w:autoSpaceDE/>
        <w:autoSpaceDN/>
        <w:adjustRightInd/>
        <w:spacing w:line="360" w:lineRule="auto"/>
        <w:jc w:val="both"/>
        <w:rPr>
          <w:rFonts w:ascii="Times New Roman" w:eastAsiaTheme="minorHAnsi" w:hAnsi="Times New Roman" w:cs="Times New Roman"/>
        </w:rPr>
      </w:pPr>
      <w:r w:rsidRPr="00B01C86">
        <w:rPr>
          <w:rFonts w:ascii="Times New Roman" w:eastAsiaTheme="minorHAnsi" w:hAnsi="Times New Roman" w:cs="Times New Roman"/>
        </w:rPr>
        <w:t>Any individual who requires accommodation as the result of a disability is requested to contact:</w:t>
      </w:r>
    </w:p>
    <w:p w14:paraId="4FD7B068" w14:textId="71073385" w:rsidR="003B6DF7" w:rsidRPr="00B01C86" w:rsidRDefault="003B6DF7" w:rsidP="003B6DF7">
      <w:pPr>
        <w:widowControl/>
        <w:autoSpaceDE/>
        <w:autoSpaceDN/>
        <w:adjustRightInd/>
        <w:jc w:val="both"/>
        <w:rPr>
          <w:rFonts w:ascii="Times New Roman" w:eastAsiaTheme="minorHAnsi" w:hAnsi="Times New Roman" w:cs="Times New Roman"/>
        </w:rPr>
      </w:pPr>
      <w:r w:rsidRPr="00B01C86">
        <w:rPr>
          <w:rFonts w:ascii="Times New Roman" w:eastAsiaTheme="minorHAnsi" w:hAnsi="Times New Roman" w:cs="Times New Roman"/>
        </w:rPr>
        <w:tab/>
      </w:r>
      <w:r w:rsidRPr="00B01C86">
        <w:rPr>
          <w:rFonts w:ascii="Times New Roman" w:eastAsiaTheme="minorHAnsi" w:hAnsi="Times New Roman" w:cs="Times New Roman"/>
        </w:rPr>
        <w:tab/>
      </w:r>
      <w:r w:rsidRPr="00B01C86">
        <w:rPr>
          <w:rFonts w:ascii="Times New Roman" w:eastAsiaTheme="minorHAnsi" w:hAnsi="Times New Roman" w:cs="Times New Roman"/>
        </w:rPr>
        <w:tab/>
      </w:r>
      <w:r w:rsidRPr="00B01C86">
        <w:rPr>
          <w:rFonts w:ascii="Times New Roman" w:eastAsiaTheme="minorHAnsi" w:hAnsi="Times New Roman" w:cs="Times New Roman"/>
        </w:rPr>
        <w:tab/>
      </w:r>
      <w:r w:rsidR="00776675">
        <w:rPr>
          <w:rFonts w:ascii="Times New Roman" w:eastAsiaTheme="minorHAnsi" w:hAnsi="Times New Roman" w:cs="Times New Roman"/>
        </w:rPr>
        <w:t xml:space="preserve">Sarah </w:t>
      </w:r>
      <w:r w:rsidR="0015778A">
        <w:rPr>
          <w:rFonts w:ascii="Times New Roman" w:eastAsiaTheme="minorHAnsi" w:hAnsi="Times New Roman" w:cs="Times New Roman"/>
        </w:rPr>
        <w:t xml:space="preserve">L. </w:t>
      </w:r>
      <w:r w:rsidR="00776675">
        <w:rPr>
          <w:rFonts w:ascii="Times New Roman" w:eastAsiaTheme="minorHAnsi" w:hAnsi="Times New Roman" w:cs="Times New Roman"/>
        </w:rPr>
        <w:t>Milton</w:t>
      </w:r>
      <w:r w:rsidRPr="00B01C86">
        <w:rPr>
          <w:rFonts w:ascii="Times New Roman" w:eastAsiaTheme="minorHAnsi" w:hAnsi="Times New Roman" w:cs="Times New Roman"/>
        </w:rPr>
        <w:t>, Clerk-Treasurer</w:t>
      </w:r>
    </w:p>
    <w:p w14:paraId="20977461" w14:textId="5F488D73" w:rsidR="003B6DF7" w:rsidRPr="00B01C86" w:rsidRDefault="003B6DF7" w:rsidP="005B693D">
      <w:pPr>
        <w:widowControl/>
        <w:autoSpaceDE/>
        <w:autoSpaceDN/>
        <w:adjustRightInd/>
        <w:jc w:val="both"/>
        <w:rPr>
          <w:rFonts w:ascii="Times New Roman" w:eastAsiaTheme="minorHAnsi" w:hAnsi="Times New Roman" w:cs="Times New Roman"/>
        </w:rPr>
      </w:pPr>
      <w:r w:rsidRPr="00B01C86">
        <w:rPr>
          <w:rFonts w:ascii="Times New Roman" w:eastAsiaTheme="minorHAnsi" w:hAnsi="Times New Roman" w:cs="Times New Roman"/>
        </w:rPr>
        <w:tab/>
      </w:r>
      <w:r w:rsidRPr="00B01C86">
        <w:rPr>
          <w:rFonts w:ascii="Times New Roman" w:eastAsiaTheme="minorHAnsi" w:hAnsi="Times New Roman" w:cs="Times New Roman"/>
        </w:rPr>
        <w:tab/>
      </w:r>
      <w:r w:rsidRPr="00B01C86">
        <w:rPr>
          <w:rFonts w:ascii="Times New Roman" w:eastAsiaTheme="minorHAnsi" w:hAnsi="Times New Roman" w:cs="Times New Roman"/>
        </w:rPr>
        <w:tab/>
      </w:r>
      <w:r w:rsidRPr="00B01C86">
        <w:rPr>
          <w:rFonts w:ascii="Times New Roman" w:eastAsiaTheme="minorHAnsi" w:hAnsi="Times New Roman" w:cs="Times New Roman"/>
        </w:rPr>
        <w:tab/>
      </w:r>
      <w:r w:rsidR="00776675">
        <w:rPr>
          <w:rFonts w:ascii="Times New Roman" w:eastAsiaTheme="minorHAnsi" w:hAnsi="Times New Roman" w:cs="Times New Roman"/>
        </w:rPr>
        <w:t>Town</w:t>
      </w:r>
      <w:r w:rsidR="005B693D" w:rsidRPr="00B01C86">
        <w:rPr>
          <w:rFonts w:ascii="Times New Roman" w:eastAsiaTheme="minorHAnsi" w:hAnsi="Times New Roman" w:cs="Times New Roman"/>
        </w:rPr>
        <w:t xml:space="preserve"> </w:t>
      </w:r>
      <w:r w:rsidR="00776675">
        <w:rPr>
          <w:rFonts w:ascii="Times New Roman" w:eastAsiaTheme="minorHAnsi" w:hAnsi="Times New Roman" w:cs="Times New Roman"/>
        </w:rPr>
        <w:t>Hall</w:t>
      </w:r>
    </w:p>
    <w:p w14:paraId="6D58649C" w14:textId="3B5E0C94" w:rsidR="0007415F" w:rsidRPr="00B01C86" w:rsidRDefault="0007415F" w:rsidP="003B6DF7">
      <w:pPr>
        <w:widowControl/>
        <w:autoSpaceDE/>
        <w:autoSpaceDN/>
        <w:adjustRightInd/>
        <w:jc w:val="both"/>
        <w:rPr>
          <w:rFonts w:ascii="Times New Roman" w:eastAsiaTheme="minorHAnsi" w:hAnsi="Times New Roman" w:cs="Times New Roman"/>
        </w:rPr>
      </w:pPr>
      <w:r w:rsidRPr="00B01C86">
        <w:rPr>
          <w:rFonts w:ascii="Times New Roman" w:eastAsiaTheme="minorHAnsi" w:hAnsi="Times New Roman" w:cs="Times New Roman"/>
        </w:rPr>
        <w:tab/>
      </w:r>
      <w:r w:rsidRPr="00B01C86">
        <w:rPr>
          <w:rFonts w:ascii="Times New Roman" w:eastAsiaTheme="minorHAnsi" w:hAnsi="Times New Roman" w:cs="Times New Roman"/>
        </w:rPr>
        <w:tab/>
      </w:r>
      <w:r w:rsidRPr="00B01C86">
        <w:rPr>
          <w:rFonts w:ascii="Times New Roman" w:eastAsiaTheme="minorHAnsi" w:hAnsi="Times New Roman" w:cs="Times New Roman"/>
        </w:rPr>
        <w:tab/>
      </w:r>
      <w:r w:rsidRPr="00B01C86">
        <w:rPr>
          <w:rFonts w:ascii="Times New Roman" w:eastAsiaTheme="minorHAnsi" w:hAnsi="Times New Roman" w:cs="Times New Roman"/>
        </w:rPr>
        <w:tab/>
      </w:r>
      <w:r w:rsidR="00776675">
        <w:rPr>
          <w:rFonts w:ascii="Times New Roman" w:eastAsiaTheme="minorHAnsi" w:hAnsi="Times New Roman" w:cs="Times New Roman"/>
        </w:rPr>
        <w:t>141 W. 3</w:t>
      </w:r>
      <w:r w:rsidR="00776675" w:rsidRPr="00776675">
        <w:rPr>
          <w:rFonts w:ascii="Times New Roman" w:eastAsiaTheme="minorHAnsi" w:hAnsi="Times New Roman" w:cs="Times New Roman"/>
          <w:vertAlign w:val="superscript"/>
        </w:rPr>
        <w:t>rd</w:t>
      </w:r>
      <w:r w:rsidR="00776675">
        <w:rPr>
          <w:rFonts w:ascii="Times New Roman" w:eastAsiaTheme="minorHAnsi" w:hAnsi="Times New Roman" w:cs="Times New Roman"/>
        </w:rPr>
        <w:t xml:space="preserve"> </w:t>
      </w:r>
      <w:r w:rsidRPr="00B01C86">
        <w:rPr>
          <w:rFonts w:ascii="Times New Roman" w:eastAsiaTheme="minorHAnsi" w:hAnsi="Times New Roman" w:cs="Times New Roman"/>
        </w:rPr>
        <w:t>Street</w:t>
      </w:r>
    </w:p>
    <w:p w14:paraId="7318976D" w14:textId="2344318A" w:rsidR="003B6DF7" w:rsidRPr="00B01C86" w:rsidRDefault="0007415F" w:rsidP="003B6DF7">
      <w:pPr>
        <w:widowControl/>
        <w:autoSpaceDE/>
        <w:autoSpaceDN/>
        <w:adjustRightInd/>
        <w:jc w:val="both"/>
        <w:rPr>
          <w:rFonts w:ascii="Times New Roman" w:eastAsiaTheme="minorHAnsi" w:hAnsi="Times New Roman" w:cs="Times New Roman"/>
        </w:rPr>
      </w:pPr>
      <w:r w:rsidRPr="00B01C86">
        <w:rPr>
          <w:rFonts w:ascii="Times New Roman" w:eastAsiaTheme="minorHAnsi" w:hAnsi="Times New Roman" w:cs="Times New Roman"/>
        </w:rPr>
        <w:tab/>
      </w:r>
      <w:r w:rsidRPr="00B01C86">
        <w:rPr>
          <w:rFonts w:ascii="Times New Roman" w:eastAsiaTheme="minorHAnsi" w:hAnsi="Times New Roman" w:cs="Times New Roman"/>
        </w:rPr>
        <w:tab/>
      </w:r>
      <w:r w:rsidRPr="00B01C86">
        <w:rPr>
          <w:rFonts w:ascii="Times New Roman" w:eastAsiaTheme="minorHAnsi" w:hAnsi="Times New Roman" w:cs="Times New Roman"/>
        </w:rPr>
        <w:tab/>
      </w:r>
      <w:r w:rsidRPr="00B01C86">
        <w:rPr>
          <w:rFonts w:ascii="Times New Roman" w:eastAsiaTheme="minorHAnsi" w:hAnsi="Times New Roman" w:cs="Times New Roman"/>
        </w:rPr>
        <w:tab/>
      </w:r>
      <w:r w:rsidR="00776675">
        <w:rPr>
          <w:rFonts w:ascii="Times New Roman" w:eastAsiaTheme="minorHAnsi" w:hAnsi="Times New Roman" w:cs="Times New Roman"/>
        </w:rPr>
        <w:t>Roanoke</w:t>
      </w:r>
      <w:r w:rsidR="003B6DF7" w:rsidRPr="00B01C86">
        <w:rPr>
          <w:rFonts w:ascii="Times New Roman" w:eastAsiaTheme="minorHAnsi" w:hAnsi="Times New Roman" w:cs="Times New Roman"/>
        </w:rPr>
        <w:t>, Indiana 467</w:t>
      </w:r>
      <w:r w:rsidR="00776675">
        <w:rPr>
          <w:rFonts w:ascii="Times New Roman" w:eastAsiaTheme="minorHAnsi" w:hAnsi="Times New Roman" w:cs="Times New Roman"/>
        </w:rPr>
        <w:t>83</w:t>
      </w:r>
    </w:p>
    <w:p w14:paraId="11761A06" w14:textId="446481CF" w:rsidR="003B6DF7" w:rsidRPr="00B01C86" w:rsidRDefault="003B6DF7" w:rsidP="000D4216">
      <w:pPr>
        <w:widowControl/>
        <w:autoSpaceDE/>
        <w:autoSpaceDN/>
        <w:adjustRightInd/>
        <w:spacing w:line="360" w:lineRule="auto"/>
        <w:jc w:val="both"/>
        <w:rPr>
          <w:rFonts w:ascii="Times New Roman" w:eastAsiaTheme="minorHAnsi" w:hAnsi="Times New Roman" w:cs="Times New Roman"/>
        </w:rPr>
      </w:pPr>
      <w:r w:rsidRPr="00B01C86">
        <w:rPr>
          <w:rFonts w:ascii="Times New Roman" w:eastAsiaTheme="minorHAnsi" w:hAnsi="Times New Roman" w:cs="Times New Roman"/>
        </w:rPr>
        <w:tab/>
      </w:r>
      <w:r w:rsidRPr="00B01C86">
        <w:rPr>
          <w:rFonts w:ascii="Times New Roman" w:eastAsiaTheme="minorHAnsi" w:hAnsi="Times New Roman" w:cs="Times New Roman"/>
        </w:rPr>
        <w:tab/>
      </w:r>
      <w:r w:rsidRPr="00B01C86">
        <w:rPr>
          <w:rFonts w:ascii="Times New Roman" w:eastAsiaTheme="minorHAnsi" w:hAnsi="Times New Roman" w:cs="Times New Roman"/>
        </w:rPr>
        <w:tab/>
      </w:r>
      <w:r w:rsidRPr="00B01C86">
        <w:rPr>
          <w:rFonts w:ascii="Times New Roman" w:eastAsiaTheme="minorHAnsi" w:hAnsi="Times New Roman" w:cs="Times New Roman"/>
        </w:rPr>
        <w:tab/>
        <w:t>Telephone:</w:t>
      </w:r>
      <w:r w:rsidR="008162A1" w:rsidRPr="00B01C86">
        <w:rPr>
          <w:rFonts w:ascii="Times New Roman" w:eastAsiaTheme="minorHAnsi" w:hAnsi="Times New Roman" w:cs="Times New Roman"/>
        </w:rPr>
        <w:t xml:space="preserve"> </w:t>
      </w:r>
      <w:r w:rsidRPr="00B01C86">
        <w:rPr>
          <w:rFonts w:ascii="Times New Roman" w:eastAsiaTheme="minorHAnsi" w:hAnsi="Times New Roman" w:cs="Times New Roman"/>
        </w:rPr>
        <w:t xml:space="preserve">(260) </w:t>
      </w:r>
      <w:r w:rsidR="00776675">
        <w:rPr>
          <w:rFonts w:ascii="Times New Roman" w:eastAsiaTheme="minorHAnsi" w:hAnsi="Times New Roman" w:cs="Times New Roman"/>
        </w:rPr>
        <w:t>672-8116</w:t>
      </w:r>
    </w:p>
    <w:p w14:paraId="7AD12188" w14:textId="1500082D" w:rsidR="003B6DF7" w:rsidRPr="00B01C86" w:rsidRDefault="003B6DF7" w:rsidP="003B6DF7">
      <w:pPr>
        <w:widowControl/>
        <w:autoSpaceDE/>
        <w:autoSpaceDN/>
        <w:adjustRightInd/>
        <w:jc w:val="both"/>
        <w:rPr>
          <w:rFonts w:ascii="Times New Roman" w:eastAsiaTheme="minorHAnsi" w:hAnsi="Times New Roman" w:cs="Times New Roman"/>
        </w:rPr>
      </w:pPr>
      <w:r w:rsidRPr="00B01C86">
        <w:rPr>
          <w:rFonts w:ascii="Times New Roman" w:eastAsiaTheme="minorHAnsi" w:hAnsi="Times New Roman" w:cs="Times New Roman"/>
        </w:rPr>
        <w:t xml:space="preserve">sufficiently in advance of the hearing so that reasonable </w:t>
      </w:r>
      <w:r w:rsidR="0015778A" w:rsidRPr="00B01C86">
        <w:rPr>
          <w:rFonts w:ascii="Times New Roman" w:eastAsiaTheme="minorHAnsi" w:hAnsi="Times New Roman" w:cs="Times New Roman"/>
        </w:rPr>
        <w:t>accommodation</w:t>
      </w:r>
      <w:r w:rsidRPr="00B01C86">
        <w:rPr>
          <w:rFonts w:ascii="Times New Roman" w:eastAsiaTheme="minorHAnsi" w:hAnsi="Times New Roman" w:cs="Times New Roman"/>
        </w:rPr>
        <w:t xml:space="preserve"> may be arranged.</w:t>
      </w:r>
    </w:p>
    <w:p w14:paraId="440057F1" w14:textId="77777777" w:rsidR="003B6DF7" w:rsidRPr="00B01C86" w:rsidRDefault="003B6DF7" w:rsidP="003B6DF7">
      <w:pPr>
        <w:widowControl/>
        <w:autoSpaceDE/>
        <w:autoSpaceDN/>
        <w:adjustRightInd/>
        <w:jc w:val="both"/>
        <w:rPr>
          <w:rFonts w:ascii="Times New Roman" w:eastAsiaTheme="minorHAnsi" w:hAnsi="Times New Roman" w:cs="Times New Roman"/>
        </w:rPr>
      </w:pPr>
    </w:p>
    <w:p w14:paraId="5C3A8401" w14:textId="25CBBD3E" w:rsidR="003B6DF7" w:rsidRPr="00B01C86" w:rsidRDefault="003B6DF7" w:rsidP="003B6DF7">
      <w:pPr>
        <w:widowControl/>
        <w:autoSpaceDE/>
        <w:autoSpaceDN/>
        <w:adjustRightInd/>
        <w:jc w:val="both"/>
        <w:rPr>
          <w:rFonts w:ascii="Times New Roman" w:eastAsiaTheme="minorHAnsi" w:hAnsi="Times New Roman" w:cs="Times New Roman"/>
        </w:rPr>
      </w:pPr>
      <w:r w:rsidRPr="00B01C86">
        <w:rPr>
          <w:rFonts w:ascii="Times New Roman" w:eastAsiaTheme="minorHAnsi" w:hAnsi="Times New Roman" w:cs="Times New Roman"/>
        </w:rPr>
        <w:t xml:space="preserve">Dated this </w:t>
      </w:r>
      <w:r w:rsidR="00232A31">
        <w:rPr>
          <w:rFonts w:ascii="Times New Roman" w:eastAsiaTheme="minorHAnsi" w:hAnsi="Times New Roman" w:cs="Times New Roman"/>
        </w:rPr>
        <w:t>12</w:t>
      </w:r>
      <w:r w:rsidR="00232A31" w:rsidRPr="00232A31">
        <w:rPr>
          <w:rFonts w:ascii="Times New Roman" w:eastAsiaTheme="minorHAnsi" w:hAnsi="Times New Roman" w:cs="Times New Roman"/>
          <w:vertAlign w:val="superscript"/>
        </w:rPr>
        <w:t>th</w:t>
      </w:r>
      <w:r w:rsidR="0015778A">
        <w:rPr>
          <w:rFonts w:ascii="Times New Roman" w:eastAsiaTheme="minorHAnsi" w:hAnsi="Times New Roman" w:cs="Times New Roman"/>
        </w:rPr>
        <w:t xml:space="preserve"> </w:t>
      </w:r>
      <w:r w:rsidRPr="00B01C86">
        <w:rPr>
          <w:rFonts w:ascii="Times New Roman" w:eastAsiaTheme="minorHAnsi" w:hAnsi="Times New Roman" w:cs="Times New Roman"/>
        </w:rPr>
        <w:t>day of</w:t>
      </w:r>
      <w:r w:rsidR="00F87B3A" w:rsidRPr="00B01C86">
        <w:rPr>
          <w:rFonts w:ascii="Times New Roman" w:eastAsiaTheme="minorHAnsi" w:hAnsi="Times New Roman" w:cs="Times New Roman"/>
        </w:rPr>
        <w:t xml:space="preserve"> </w:t>
      </w:r>
      <w:proofErr w:type="gramStart"/>
      <w:r w:rsidR="00232A31">
        <w:rPr>
          <w:rFonts w:ascii="Times New Roman" w:eastAsiaTheme="minorHAnsi" w:hAnsi="Times New Roman" w:cs="Times New Roman"/>
        </w:rPr>
        <w:t>May</w:t>
      </w:r>
      <w:r w:rsidR="008162A1" w:rsidRPr="00B01C86">
        <w:rPr>
          <w:rFonts w:ascii="Times New Roman" w:eastAsiaTheme="minorHAnsi" w:hAnsi="Times New Roman" w:cs="Times New Roman"/>
        </w:rPr>
        <w:t>,</w:t>
      </w:r>
      <w:proofErr w:type="gramEnd"/>
      <w:r w:rsidR="008162A1" w:rsidRPr="00B01C86">
        <w:rPr>
          <w:rFonts w:ascii="Times New Roman" w:eastAsiaTheme="minorHAnsi" w:hAnsi="Times New Roman" w:cs="Times New Roman"/>
        </w:rPr>
        <w:t xml:space="preserve"> 20</w:t>
      </w:r>
      <w:r w:rsidR="00DA2CC9" w:rsidRPr="00B01C86">
        <w:rPr>
          <w:rFonts w:ascii="Times New Roman" w:eastAsiaTheme="minorHAnsi" w:hAnsi="Times New Roman" w:cs="Times New Roman"/>
        </w:rPr>
        <w:t>2</w:t>
      </w:r>
      <w:r w:rsidR="0015778A">
        <w:rPr>
          <w:rFonts w:ascii="Times New Roman" w:eastAsiaTheme="minorHAnsi" w:hAnsi="Times New Roman" w:cs="Times New Roman"/>
        </w:rPr>
        <w:t>3</w:t>
      </w:r>
      <w:r w:rsidRPr="00B01C86">
        <w:rPr>
          <w:rFonts w:ascii="Times New Roman" w:eastAsiaTheme="minorHAnsi" w:hAnsi="Times New Roman" w:cs="Times New Roman"/>
        </w:rPr>
        <w:t>.</w:t>
      </w:r>
    </w:p>
    <w:p w14:paraId="4BE6F0D5" w14:textId="77777777" w:rsidR="003B6DF7" w:rsidRPr="00B01C86" w:rsidRDefault="003B6DF7" w:rsidP="003B6DF7">
      <w:pPr>
        <w:widowControl/>
        <w:autoSpaceDE/>
        <w:autoSpaceDN/>
        <w:adjustRightInd/>
        <w:jc w:val="both"/>
        <w:rPr>
          <w:rFonts w:ascii="Times New Roman" w:eastAsiaTheme="minorHAnsi" w:hAnsi="Times New Roman" w:cs="Times New Roman"/>
        </w:rPr>
      </w:pPr>
    </w:p>
    <w:p w14:paraId="75B1E661" w14:textId="69BAB5B3" w:rsidR="003B6DF7" w:rsidRPr="00B01C86" w:rsidRDefault="003B6DF7" w:rsidP="003B6DF7">
      <w:pPr>
        <w:widowControl/>
        <w:autoSpaceDE/>
        <w:autoSpaceDN/>
        <w:adjustRightInd/>
        <w:jc w:val="both"/>
        <w:rPr>
          <w:rFonts w:ascii="Times New Roman" w:eastAsiaTheme="minorHAnsi" w:hAnsi="Times New Roman" w:cs="Times New Roman"/>
        </w:rPr>
      </w:pPr>
      <w:r w:rsidRPr="00B01C86">
        <w:rPr>
          <w:rFonts w:ascii="Times New Roman" w:eastAsiaTheme="minorHAnsi" w:hAnsi="Times New Roman" w:cs="Times New Roman"/>
        </w:rPr>
        <w:tab/>
      </w:r>
      <w:r w:rsidRPr="00B01C86">
        <w:rPr>
          <w:rFonts w:ascii="Times New Roman" w:eastAsiaTheme="minorHAnsi" w:hAnsi="Times New Roman" w:cs="Times New Roman"/>
        </w:rPr>
        <w:tab/>
      </w:r>
      <w:r w:rsidRPr="00B01C86">
        <w:rPr>
          <w:rFonts w:ascii="Times New Roman" w:eastAsiaTheme="minorHAnsi" w:hAnsi="Times New Roman" w:cs="Times New Roman"/>
        </w:rPr>
        <w:tab/>
      </w:r>
      <w:r w:rsidRPr="00B01C86">
        <w:rPr>
          <w:rFonts w:ascii="Times New Roman" w:eastAsiaTheme="minorHAnsi" w:hAnsi="Times New Roman" w:cs="Times New Roman"/>
        </w:rPr>
        <w:tab/>
      </w:r>
      <w:r w:rsidRPr="00B01C86">
        <w:rPr>
          <w:rFonts w:ascii="Times New Roman" w:eastAsiaTheme="minorHAnsi" w:hAnsi="Times New Roman" w:cs="Times New Roman"/>
        </w:rPr>
        <w:tab/>
      </w:r>
      <w:r w:rsidRPr="00B01C86">
        <w:rPr>
          <w:rFonts w:ascii="Times New Roman" w:eastAsiaTheme="minorHAnsi" w:hAnsi="Times New Roman" w:cs="Times New Roman"/>
        </w:rPr>
        <w:tab/>
      </w:r>
      <w:r w:rsidR="00F87B3A" w:rsidRPr="00B01C86">
        <w:rPr>
          <w:rFonts w:ascii="Times New Roman" w:eastAsiaTheme="minorHAnsi" w:hAnsi="Times New Roman" w:cs="Times New Roman"/>
        </w:rPr>
        <w:tab/>
      </w:r>
      <w:r w:rsidR="00776675">
        <w:rPr>
          <w:rFonts w:ascii="Times New Roman" w:eastAsiaTheme="minorHAnsi" w:hAnsi="Times New Roman" w:cs="Times New Roman"/>
        </w:rPr>
        <w:t>TOWN</w:t>
      </w:r>
      <w:r w:rsidR="005B693D" w:rsidRPr="00B01C86">
        <w:rPr>
          <w:rFonts w:ascii="Times New Roman" w:eastAsiaTheme="minorHAnsi" w:hAnsi="Times New Roman" w:cs="Times New Roman"/>
        </w:rPr>
        <w:t xml:space="preserve"> OF </w:t>
      </w:r>
      <w:r w:rsidR="00776675">
        <w:rPr>
          <w:rFonts w:ascii="Times New Roman" w:eastAsiaTheme="minorHAnsi" w:hAnsi="Times New Roman" w:cs="Times New Roman"/>
        </w:rPr>
        <w:t>ROANOKE</w:t>
      </w:r>
      <w:r w:rsidRPr="00B01C86">
        <w:rPr>
          <w:rFonts w:ascii="Times New Roman" w:eastAsiaTheme="minorHAnsi" w:hAnsi="Times New Roman" w:cs="Times New Roman"/>
        </w:rPr>
        <w:t>, INDIANA</w:t>
      </w:r>
    </w:p>
    <w:p w14:paraId="44E0109F" w14:textId="72DB5EB7" w:rsidR="003B6DF7" w:rsidRPr="00B01C86" w:rsidRDefault="003B6DF7" w:rsidP="003B6DF7">
      <w:pPr>
        <w:widowControl/>
        <w:autoSpaceDE/>
        <w:autoSpaceDN/>
        <w:adjustRightInd/>
        <w:jc w:val="both"/>
        <w:rPr>
          <w:rFonts w:ascii="Times New Roman" w:eastAsiaTheme="minorHAnsi" w:hAnsi="Times New Roman" w:cs="Times New Roman"/>
        </w:rPr>
      </w:pPr>
      <w:r w:rsidRPr="00B01C86">
        <w:rPr>
          <w:rFonts w:ascii="Times New Roman" w:eastAsiaTheme="minorHAnsi" w:hAnsi="Times New Roman" w:cs="Times New Roman"/>
        </w:rPr>
        <w:tab/>
      </w:r>
      <w:r w:rsidRPr="00B01C86">
        <w:rPr>
          <w:rFonts w:ascii="Times New Roman" w:eastAsiaTheme="minorHAnsi" w:hAnsi="Times New Roman" w:cs="Times New Roman"/>
        </w:rPr>
        <w:tab/>
      </w:r>
      <w:r w:rsidRPr="00B01C86">
        <w:rPr>
          <w:rFonts w:ascii="Times New Roman" w:eastAsiaTheme="minorHAnsi" w:hAnsi="Times New Roman" w:cs="Times New Roman"/>
        </w:rPr>
        <w:tab/>
      </w:r>
      <w:r w:rsidRPr="00B01C86">
        <w:rPr>
          <w:rFonts w:ascii="Times New Roman" w:eastAsiaTheme="minorHAnsi" w:hAnsi="Times New Roman" w:cs="Times New Roman"/>
        </w:rPr>
        <w:tab/>
      </w:r>
      <w:r w:rsidRPr="00B01C86">
        <w:rPr>
          <w:rFonts w:ascii="Times New Roman" w:eastAsiaTheme="minorHAnsi" w:hAnsi="Times New Roman" w:cs="Times New Roman"/>
        </w:rPr>
        <w:tab/>
      </w:r>
      <w:r w:rsidRPr="00B01C86">
        <w:rPr>
          <w:rFonts w:ascii="Times New Roman" w:eastAsiaTheme="minorHAnsi" w:hAnsi="Times New Roman" w:cs="Times New Roman"/>
        </w:rPr>
        <w:tab/>
      </w:r>
      <w:r w:rsidR="00F87B3A" w:rsidRPr="00B01C86">
        <w:rPr>
          <w:rFonts w:ascii="Times New Roman" w:eastAsiaTheme="minorHAnsi" w:hAnsi="Times New Roman" w:cs="Times New Roman"/>
        </w:rPr>
        <w:tab/>
      </w:r>
      <w:r w:rsidRPr="00B01C86">
        <w:rPr>
          <w:rFonts w:ascii="Times New Roman" w:eastAsiaTheme="minorHAnsi" w:hAnsi="Times New Roman" w:cs="Times New Roman"/>
        </w:rPr>
        <w:t xml:space="preserve">By its </w:t>
      </w:r>
      <w:r w:rsidR="0015778A">
        <w:rPr>
          <w:rFonts w:ascii="Times New Roman" w:eastAsiaTheme="minorHAnsi" w:hAnsi="Times New Roman" w:cs="Times New Roman"/>
        </w:rPr>
        <w:t xml:space="preserve">Town </w:t>
      </w:r>
      <w:r w:rsidR="005B693D" w:rsidRPr="00B01C86">
        <w:rPr>
          <w:rFonts w:ascii="Times New Roman" w:eastAsiaTheme="minorHAnsi" w:hAnsi="Times New Roman" w:cs="Times New Roman"/>
        </w:rPr>
        <w:t>Council</w:t>
      </w:r>
    </w:p>
    <w:p w14:paraId="62EA877D" w14:textId="47CFF69D" w:rsidR="003B6DF7" w:rsidRPr="00B01C86" w:rsidRDefault="003B6DF7" w:rsidP="002559C9">
      <w:pPr>
        <w:widowControl/>
        <w:autoSpaceDE/>
        <w:autoSpaceDN/>
        <w:adjustRightInd/>
        <w:jc w:val="both"/>
        <w:rPr>
          <w:rFonts w:ascii="Times New Roman" w:eastAsiaTheme="minorHAnsi" w:hAnsi="Times New Roman" w:cs="Times New Roman"/>
        </w:rPr>
      </w:pPr>
      <w:r w:rsidRPr="00B01C86">
        <w:rPr>
          <w:rFonts w:ascii="Times New Roman" w:eastAsiaTheme="minorHAnsi" w:hAnsi="Times New Roman" w:cs="Times New Roman"/>
        </w:rPr>
        <w:tab/>
      </w:r>
      <w:r w:rsidRPr="00B01C86">
        <w:rPr>
          <w:rFonts w:ascii="Times New Roman" w:eastAsiaTheme="minorHAnsi" w:hAnsi="Times New Roman" w:cs="Times New Roman"/>
        </w:rPr>
        <w:tab/>
      </w:r>
      <w:r w:rsidRPr="00B01C86">
        <w:rPr>
          <w:rFonts w:ascii="Times New Roman" w:eastAsiaTheme="minorHAnsi" w:hAnsi="Times New Roman" w:cs="Times New Roman"/>
        </w:rPr>
        <w:tab/>
      </w:r>
      <w:r w:rsidRPr="00B01C86">
        <w:rPr>
          <w:rFonts w:ascii="Times New Roman" w:eastAsiaTheme="minorHAnsi" w:hAnsi="Times New Roman" w:cs="Times New Roman"/>
        </w:rPr>
        <w:tab/>
      </w:r>
      <w:r w:rsidRPr="00B01C86">
        <w:rPr>
          <w:rFonts w:ascii="Times New Roman" w:eastAsiaTheme="minorHAnsi" w:hAnsi="Times New Roman" w:cs="Times New Roman"/>
        </w:rPr>
        <w:tab/>
      </w:r>
      <w:r w:rsidRPr="00B01C86">
        <w:rPr>
          <w:rFonts w:ascii="Times New Roman" w:eastAsiaTheme="minorHAnsi" w:hAnsi="Times New Roman" w:cs="Times New Roman"/>
        </w:rPr>
        <w:tab/>
      </w:r>
      <w:r w:rsidR="00F87B3A" w:rsidRPr="00B01C86">
        <w:rPr>
          <w:rFonts w:ascii="Times New Roman" w:eastAsiaTheme="minorHAnsi" w:hAnsi="Times New Roman" w:cs="Times New Roman"/>
        </w:rPr>
        <w:tab/>
      </w:r>
      <w:r w:rsidRPr="00B01C86">
        <w:rPr>
          <w:rFonts w:ascii="Times New Roman" w:eastAsiaTheme="minorHAnsi" w:hAnsi="Times New Roman" w:cs="Times New Roman"/>
        </w:rPr>
        <w:t>By</w:t>
      </w:r>
      <w:r w:rsidR="005B693D" w:rsidRPr="00B01C86">
        <w:rPr>
          <w:rFonts w:ascii="Times New Roman" w:eastAsiaTheme="minorHAnsi" w:hAnsi="Times New Roman" w:cs="Times New Roman"/>
        </w:rPr>
        <w:t xml:space="preserve"> </w:t>
      </w:r>
      <w:r w:rsidR="0015778A">
        <w:rPr>
          <w:rFonts w:ascii="Times New Roman" w:eastAsiaTheme="minorHAnsi" w:hAnsi="Times New Roman" w:cs="Times New Roman"/>
        </w:rPr>
        <w:t>Sarah L. Milton</w:t>
      </w:r>
      <w:r w:rsidRPr="00B01C86">
        <w:rPr>
          <w:rFonts w:ascii="Times New Roman" w:eastAsiaTheme="minorHAnsi" w:hAnsi="Times New Roman" w:cs="Times New Roman"/>
        </w:rPr>
        <w:t>, Clerk-Treasurer</w:t>
      </w:r>
    </w:p>
    <w:p w14:paraId="5A5CBD8B" w14:textId="77777777" w:rsidR="002559C9" w:rsidRPr="00B01C86" w:rsidRDefault="002559C9" w:rsidP="002559C9">
      <w:pPr>
        <w:widowControl/>
        <w:autoSpaceDE/>
        <w:autoSpaceDN/>
        <w:adjustRightInd/>
        <w:jc w:val="both"/>
        <w:rPr>
          <w:rFonts w:ascii="Times New Roman" w:eastAsiaTheme="minorHAnsi" w:hAnsi="Times New Roman" w:cs="Times New Roman"/>
        </w:rPr>
      </w:pPr>
    </w:p>
    <w:p w14:paraId="32E0765B" w14:textId="36C24EAF" w:rsidR="002559C9" w:rsidRPr="00B01C86" w:rsidRDefault="00CB7097" w:rsidP="002559C9">
      <w:pPr>
        <w:widowControl/>
        <w:autoSpaceDE/>
        <w:autoSpaceDN/>
        <w:adjustRightInd/>
        <w:jc w:val="both"/>
        <w:rPr>
          <w:rFonts w:ascii="Times New Roman" w:eastAsiaTheme="minorHAnsi" w:hAnsi="Times New Roman" w:cs="Times New Roman"/>
          <w:i/>
        </w:rPr>
      </w:pPr>
      <w:r w:rsidRPr="00B01C86">
        <w:rPr>
          <w:rFonts w:ascii="Times New Roman" w:eastAsiaTheme="minorHAnsi" w:hAnsi="Times New Roman" w:cs="Times New Roman"/>
          <w:i/>
        </w:rPr>
        <w:t>Mail to outside users, p</w:t>
      </w:r>
      <w:r w:rsidR="005B693D" w:rsidRPr="00B01C86">
        <w:rPr>
          <w:rFonts w:ascii="Times New Roman" w:eastAsiaTheme="minorHAnsi" w:hAnsi="Times New Roman" w:cs="Times New Roman"/>
          <w:i/>
        </w:rPr>
        <w:t xml:space="preserve">ost at </w:t>
      </w:r>
      <w:r w:rsidR="00776675">
        <w:rPr>
          <w:rFonts w:ascii="Times New Roman" w:eastAsiaTheme="minorHAnsi" w:hAnsi="Times New Roman" w:cs="Times New Roman"/>
          <w:i/>
        </w:rPr>
        <w:t>Town</w:t>
      </w:r>
      <w:r w:rsidR="005B693D" w:rsidRPr="00B01C86">
        <w:rPr>
          <w:rFonts w:ascii="Times New Roman" w:eastAsiaTheme="minorHAnsi" w:hAnsi="Times New Roman" w:cs="Times New Roman"/>
          <w:i/>
        </w:rPr>
        <w:t xml:space="preserve"> </w:t>
      </w:r>
      <w:r w:rsidR="0015778A">
        <w:rPr>
          <w:rFonts w:ascii="Times New Roman" w:eastAsiaTheme="minorHAnsi" w:hAnsi="Times New Roman" w:cs="Times New Roman"/>
          <w:i/>
        </w:rPr>
        <w:t>Hall</w:t>
      </w:r>
      <w:r w:rsidR="008B701A">
        <w:rPr>
          <w:rFonts w:ascii="Times New Roman" w:eastAsiaTheme="minorHAnsi" w:hAnsi="Times New Roman" w:cs="Times New Roman"/>
          <w:i/>
        </w:rPr>
        <w:t>,</w:t>
      </w:r>
      <w:r w:rsidR="005B693D" w:rsidRPr="00B01C86">
        <w:rPr>
          <w:rFonts w:ascii="Times New Roman" w:eastAsiaTheme="minorHAnsi" w:hAnsi="Times New Roman" w:cs="Times New Roman"/>
          <w:i/>
        </w:rPr>
        <w:t xml:space="preserve"> and p</w:t>
      </w:r>
      <w:r w:rsidR="002559C9" w:rsidRPr="00B01C86">
        <w:rPr>
          <w:rFonts w:ascii="Times New Roman" w:eastAsiaTheme="minorHAnsi" w:hAnsi="Times New Roman" w:cs="Times New Roman"/>
          <w:i/>
        </w:rPr>
        <w:t xml:space="preserve">ublish one time in the </w:t>
      </w:r>
      <w:r w:rsidR="0015778A">
        <w:rPr>
          <w:rFonts w:ascii="Times New Roman" w:eastAsiaTheme="minorHAnsi" w:hAnsi="Times New Roman" w:cs="Times New Roman"/>
          <w:i/>
        </w:rPr>
        <w:t xml:space="preserve">Huntington </w:t>
      </w:r>
      <w:r w:rsidR="002559C9" w:rsidRPr="00B01C86">
        <w:rPr>
          <w:rFonts w:ascii="Times New Roman" w:eastAsiaTheme="minorHAnsi" w:hAnsi="Times New Roman" w:cs="Times New Roman"/>
          <w:i/>
        </w:rPr>
        <w:t xml:space="preserve">Herald-Press </w:t>
      </w:r>
      <w:r w:rsidR="007610FE" w:rsidRPr="00B01C86">
        <w:rPr>
          <w:rFonts w:ascii="Times New Roman" w:eastAsiaTheme="minorHAnsi" w:hAnsi="Times New Roman" w:cs="Times New Roman"/>
          <w:i/>
        </w:rPr>
        <w:t xml:space="preserve">on or before, but </w:t>
      </w:r>
      <w:r w:rsidR="002559C9" w:rsidRPr="00B01C86">
        <w:rPr>
          <w:rFonts w:ascii="Times New Roman" w:eastAsiaTheme="minorHAnsi" w:hAnsi="Times New Roman" w:cs="Times New Roman"/>
          <w:i/>
        </w:rPr>
        <w:t>not later than</w:t>
      </w:r>
      <w:r w:rsidR="007610FE" w:rsidRPr="00B01C86">
        <w:rPr>
          <w:rFonts w:ascii="Times New Roman" w:eastAsiaTheme="minorHAnsi" w:hAnsi="Times New Roman" w:cs="Times New Roman"/>
          <w:i/>
        </w:rPr>
        <w:t>,</w:t>
      </w:r>
      <w:r w:rsidR="002559C9" w:rsidRPr="00B01C86">
        <w:rPr>
          <w:rFonts w:ascii="Times New Roman" w:eastAsiaTheme="minorHAnsi" w:hAnsi="Times New Roman" w:cs="Times New Roman"/>
          <w:i/>
        </w:rPr>
        <w:t xml:space="preserve"> </w:t>
      </w:r>
      <w:r w:rsidR="002F14BA">
        <w:rPr>
          <w:rFonts w:ascii="Times New Roman" w:eastAsiaTheme="minorHAnsi" w:hAnsi="Times New Roman" w:cs="Times New Roman"/>
          <w:i/>
        </w:rPr>
        <w:t>May 24, 2023</w:t>
      </w:r>
      <w:r w:rsidR="002559C9" w:rsidRPr="00B01C86">
        <w:rPr>
          <w:rFonts w:ascii="Times New Roman" w:eastAsiaTheme="minorHAnsi" w:hAnsi="Times New Roman" w:cs="Times New Roman"/>
          <w:i/>
        </w:rPr>
        <w:t>.</w:t>
      </w:r>
    </w:p>
    <w:sectPr w:rsidR="002559C9" w:rsidRPr="00B01C86" w:rsidSect="000D4216">
      <w:type w:val="continuous"/>
      <w:pgSz w:w="12240" w:h="15840"/>
      <w:pgMar w:top="1080" w:right="1440" w:bottom="540" w:left="1170" w:header="1497"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2BA16" w14:textId="77777777" w:rsidR="00851153" w:rsidRDefault="00851153" w:rsidP="003B6DF7">
      <w:r>
        <w:separator/>
      </w:r>
    </w:p>
  </w:endnote>
  <w:endnote w:type="continuationSeparator" w:id="0">
    <w:p w14:paraId="27EEC93D" w14:textId="77777777" w:rsidR="00851153" w:rsidRDefault="00851153" w:rsidP="003B6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5F3B9" w14:textId="77777777" w:rsidR="00851153" w:rsidRDefault="00851153" w:rsidP="003B6DF7">
      <w:r>
        <w:separator/>
      </w:r>
    </w:p>
  </w:footnote>
  <w:footnote w:type="continuationSeparator" w:id="0">
    <w:p w14:paraId="40E9D64E" w14:textId="77777777" w:rsidR="00851153" w:rsidRDefault="00851153" w:rsidP="003B6D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AutoList1"/>
    <w:lvl w:ilvl="0">
      <w:start w:val="1"/>
      <w:numFmt w:val="upperLetter"/>
      <w:pStyle w:val="Level1"/>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 w15:restartNumberingAfterBreak="0">
    <w:nsid w:val="17740508"/>
    <w:multiLevelType w:val="hybridMultilevel"/>
    <w:tmpl w:val="CEBC93F4"/>
    <w:lvl w:ilvl="0" w:tplc="EC4E2C38">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ABA7D4D"/>
    <w:multiLevelType w:val="hybridMultilevel"/>
    <w:tmpl w:val="A6C2F5E2"/>
    <w:lvl w:ilvl="0" w:tplc="1388998C">
      <w:start w:val="1"/>
      <w:numFmt w:val="decimal"/>
      <w:lvlText w:val="(%1)"/>
      <w:lvlJc w:val="left"/>
      <w:pPr>
        <w:ind w:left="1200" w:hanging="87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2A22E0B"/>
    <w:multiLevelType w:val="hybridMultilevel"/>
    <w:tmpl w:val="4FC460D8"/>
    <w:lvl w:ilvl="0" w:tplc="6338C056">
      <w:start w:val="16"/>
      <w:numFmt w:val="bullet"/>
      <w:lvlText w:val=""/>
      <w:lvlJc w:val="left"/>
      <w:pPr>
        <w:ind w:left="1080" w:hanging="360"/>
      </w:pPr>
      <w:rPr>
        <w:rFonts w:ascii="Symbol" w:eastAsiaTheme="minorEastAsia"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786520B"/>
    <w:multiLevelType w:val="hybridMultilevel"/>
    <w:tmpl w:val="40D22078"/>
    <w:lvl w:ilvl="0" w:tplc="02A270F8">
      <w:start w:val="1"/>
      <w:numFmt w:val="upperLetter"/>
      <w:lvlText w:val="(%1)"/>
      <w:lvlJc w:val="left"/>
      <w:pPr>
        <w:ind w:left="576" w:hanging="396"/>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num w:numId="1" w16cid:durableId="847987146">
    <w:abstractNumId w:val="0"/>
    <w:lvlOverride w:ilvl="0">
      <w:startOverride w:val="3"/>
      <w:lvl w:ilvl="0">
        <w:start w:val="3"/>
        <w:numFmt w:val="upperLetter"/>
        <w:pStyle w:val="Level1"/>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2" w16cid:durableId="206140657">
    <w:abstractNumId w:val="3"/>
  </w:num>
  <w:num w:numId="3" w16cid:durableId="103488718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8284279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6747550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E48"/>
    <w:rsid w:val="000003BC"/>
    <w:rsid w:val="00000DC6"/>
    <w:rsid w:val="00046BF6"/>
    <w:rsid w:val="00052778"/>
    <w:rsid w:val="0007415F"/>
    <w:rsid w:val="000D4216"/>
    <w:rsid w:val="0015778A"/>
    <w:rsid w:val="0015789E"/>
    <w:rsid w:val="00171106"/>
    <w:rsid w:val="00186F9A"/>
    <w:rsid w:val="001F5546"/>
    <w:rsid w:val="002136A1"/>
    <w:rsid w:val="00232A31"/>
    <w:rsid w:val="002559C9"/>
    <w:rsid w:val="00261FC2"/>
    <w:rsid w:val="0026418C"/>
    <w:rsid w:val="00272BE9"/>
    <w:rsid w:val="0028119C"/>
    <w:rsid w:val="00281A4E"/>
    <w:rsid w:val="002A760E"/>
    <w:rsid w:val="002F14BA"/>
    <w:rsid w:val="00305BD1"/>
    <w:rsid w:val="00336DDD"/>
    <w:rsid w:val="003B5A98"/>
    <w:rsid w:val="003B6DF7"/>
    <w:rsid w:val="00414917"/>
    <w:rsid w:val="00440266"/>
    <w:rsid w:val="00442583"/>
    <w:rsid w:val="004624EE"/>
    <w:rsid w:val="004673A2"/>
    <w:rsid w:val="00471A07"/>
    <w:rsid w:val="00483E83"/>
    <w:rsid w:val="00493067"/>
    <w:rsid w:val="00494956"/>
    <w:rsid w:val="005126C4"/>
    <w:rsid w:val="00517072"/>
    <w:rsid w:val="00531C6F"/>
    <w:rsid w:val="0058297C"/>
    <w:rsid w:val="00582D74"/>
    <w:rsid w:val="005A59AF"/>
    <w:rsid w:val="005B693D"/>
    <w:rsid w:val="005F5DFB"/>
    <w:rsid w:val="0062606A"/>
    <w:rsid w:val="00636182"/>
    <w:rsid w:val="007077BF"/>
    <w:rsid w:val="00742BA1"/>
    <w:rsid w:val="00743763"/>
    <w:rsid w:val="00751759"/>
    <w:rsid w:val="007529BD"/>
    <w:rsid w:val="0075568C"/>
    <w:rsid w:val="007610FE"/>
    <w:rsid w:val="00774340"/>
    <w:rsid w:val="00776675"/>
    <w:rsid w:val="00791B22"/>
    <w:rsid w:val="007D28EE"/>
    <w:rsid w:val="008162A1"/>
    <w:rsid w:val="00834233"/>
    <w:rsid w:val="00851153"/>
    <w:rsid w:val="00861BD5"/>
    <w:rsid w:val="00896567"/>
    <w:rsid w:val="008A1638"/>
    <w:rsid w:val="008B701A"/>
    <w:rsid w:val="008C2228"/>
    <w:rsid w:val="008C6881"/>
    <w:rsid w:val="008F00F4"/>
    <w:rsid w:val="00900177"/>
    <w:rsid w:val="00922D50"/>
    <w:rsid w:val="00961220"/>
    <w:rsid w:val="00984FBE"/>
    <w:rsid w:val="009A0532"/>
    <w:rsid w:val="009B0D8A"/>
    <w:rsid w:val="009D3792"/>
    <w:rsid w:val="00A259F9"/>
    <w:rsid w:val="00A40E3C"/>
    <w:rsid w:val="00A56A30"/>
    <w:rsid w:val="00A678CD"/>
    <w:rsid w:val="00A74EF6"/>
    <w:rsid w:val="00A803EE"/>
    <w:rsid w:val="00A85D33"/>
    <w:rsid w:val="00B01C86"/>
    <w:rsid w:val="00B24E10"/>
    <w:rsid w:val="00B810E2"/>
    <w:rsid w:val="00BA4B07"/>
    <w:rsid w:val="00C647FB"/>
    <w:rsid w:val="00C911E5"/>
    <w:rsid w:val="00C95B17"/>
    <w:rsid w:val="00CB7097"/>
    <w:rsid w:val="00CD490C"/>
    <w:rsid w:val="00D45585"/>
    <w:rsid w:val="00D80E48"/>
    <w:rsid w:val="00DA2CC9"/>
    <w:rsid w:val="00DD05CE"/>
    <w:rsid w:val="00E72643"/>
    <w:rsid w:val="00EA4334"/>
    <w:rsid w:val="00ED35B5"/>
    <w:rsid w:val="00ED6729"/>
    <w:rsid w:val="00EE7D82"/>
    <w:rsid w:val="00F173E8"/>
    <w:rsid w:val="00F36BBF"/>
    <w:rsid w:val="00F50501"/>
    <w:rsid w:val="00F70F81"/>
    <w:rsid w:val="00F826EB"/>
    <w:rsid w:val="00F87B3A"/>
    <w:rsid w:val="00FD6B7D"/>
    <w:rsid w:val="00FF2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1F3649"/>
  <w14:defaultImageDpi w14:val="0"/>
  <w15:docId w15:val="{4FE0AA53-93FE-4861-B5DE-E7765F86E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Book Antiqua" w:hAnsi="Book Antiqu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customStyle="1" w:styleId="Level1">
    <w:name w:val="Level 1"/>
    <w:basedOn w:val="Normal"/>
    <w:uiPriority w:val="99"/>
    <w:pPr>
      <w:numPr>
        <w:numId w:val="1"/>
      </w:numPr>
      <w:ind w:left="1440" w:hanging="720"/>
      <w:outlineLvl w:val="0"/>
    </w:pPr>
  </w:style>
  <w:style w:type="paragraph" w:styleId="Header">
    <w:name w:val="header"/>
    <w:basedOn w:val="Normal"/>
    <w:link w:val="HeaderChar"/>
    <w:uiPriority w:val="99"/>
    <w:unhideWhenUsed/>
    <w:rsid w:val="003B6DF7"/>
    <w:pPr>
      <w:tabs>
        <w:tab w:val="center" w:pos="4680"/>
        <w:tab w:val="right" w:pos="9360"/>
      </w:tabs>
    </w:pPr>
  </w:style>
  <w:style w:type="character" w:customStyle="1" w:styleId="HeaderChar">
    <w:name w:val="Header Char"/>
    <w:basedOn w:val="DefaultParagraphFont"/>
    <w:link w:val="Header"/>
    <w:uiPriority w:val="99"/>
    <w:rsid w:val="003B6DF7"/>
    <w:rPr>
      <w:rFonts w:ascii="Book Antiqua" w:hAnsi="Book Antiqua"/>
      <w:sz w:val="24"/>
      <w:szCs w:val="24"/>
    </w:rPr>
  </w:style>
  <w:style w:type="paragraph" w:styleId="Footer">
    <w:name w:val="footer"/>
    <w:basedOn w:val="Normal"/>
    <w:link w:val="FooterChar"/>
    <w:uiPriority w:val="99"/>
    <w:unhideWhenUsed/>
    <w:rsid w:val="003B6DF7"/>
    <w:pPr>
      <w:tabs>
        <w:tab w:val="center" w:pos="4680"/>
        <w:tab w:val="right" w:pos="9360"/>
      </w:tabs>
    </w:pPr>
  </w:style>
  <w:style w:type="character" w:customStyle="1" w:styleId="FooterChar">
    <w:name w:val="Footer Char"/>
    <w:basedOn w:val="DefaultParagraphFont"/>
    <w:link w:val="Footer"/>
    <w:uiPriority w:val="99"/>
    <w:rsid w:val="003B6DF7"/>
    <w:rPr>
      <w:rFonts w:ascii="Book Antiqua" w:hAnsi="Book Antiqua"/>
      <w:sz w:val="24"/>
      <w:szCs w:val="24"/>
    </w:rPr>
  </w:style>
  <w:style w:type="paragraph" w:styleId="BalloonText">
    <w:name w:val="Balloon Text"/>
    <w:basedOn w:val="Normal"/>
    <w:link w:val="BalloonTextChar"/>
    <w:uiPriority w:val="99"/>
    <w:semiHidden/>
    <w:unhideWhenUsed/>
    <w:rsid w:val="000D4216"/>
    <w:rPr>
      <w:rFonts w:ascii="Tahoma" w:hAnsi="Tahoma" w:cs="Tahoma"/>
      <w:sz w:val="16"/>
      <w:szCs w:val="16"/>
    </w:rPr>
  </w:style>
  <w:style w:type="character" w:customStyle="1" w:styleId="BalloonTextChar">
    <w:name w:val="Balloon Text Char"/>
    <w:basedOn w:val="DefaultParagraphFont"/>
    <w:link w:val="BalloonText"/>
    <w:uiPriority w:val="99"/>
    <w:semiHidden/>
    <w:rsid w:val="000D4216"/>
    <w:rPr>
      <w:rFonts w:ascii="Tahoma" w:hAnsi="Tahoma" w:cs="Tahoma"/>
      <w:sz w:val="16"/>
      <w:szCs w:val="16"/>
    </w:rPr>
  </w:style>
  <w:style w:type="paragraph" w:styleId="ListParagraph">
    <w:name w:val="List Paragraph"/>
    <w:basedOn w:val="Normal"/>
    <w:uiPriority w:val="34"/>
    <w:qFormat/>
    <w:rsid w:val="00ED35B5"/>
    <w:pPr>
      <w:ind w:left="720"/>
      <w:contextualSpacing/>
    </w:pPr>
  </w:style>
  <w:style w:type="paragraph" w:styleId="BodyTextIndent">
    <w:name w:val="Body Text Indent"/>
    <w:basedOn w:val="Normal"/>
    <w:link w:val="BodyTextIndentChar"/>
    <w:uiPriority w:val="99"/>
    <w:unhideWhenUsed/>
    <w:rsid w:val="008F00F4"/>
    <w:pPr>
      <w:widowControl/>
      <w:autoSpaceDE/>
      <w:autoSpaceDN/>
      <w:adjustRightInd/>
      <w:spacing w:after="120"/>
      <w:ind w:left="360"/>
    </w:pPr>
    <w:rPr>
      <w:rFonts w:ascii="Times New Roman" w:eastAsia="Times New Roman" w:hAnsi="Times New Roman" w:cs="Times New Roman"/>
    </w:rPr>
  </w:style>
  <w:style w:type="character" w:customStyle="1" w:styleId="BodyTextIndentChar">
    <w:name w:val="Body Text Indent Char"/>
    <w:basedOn w:val="DefaultParagraphFont"/>
    <w:link w:val="BodyTextIndent"/>
    <w:uiPriority w:val="99"/>
    <w:rsid w:val="008F00F4"/>
    <w:rPr>
      <w:rFonts w:ascii="Times New Roman" w:eastAsia="Times New Roman" w:hAnsi="Times New Roman" w:cs="Times New Roman"/>
      <w:sz w:val="24"/>
      <w:szCs w:val="24"/>
    </w:rPr>
  </w:style>
  <w:style w:type="table" w:styleId="TableGrid">
    <w:name w:val="Table Grid"/>
    <w:basedOn w:val="TableNormal"/>
    <w:uiPriority w:val="59"/>
    <w:rsid w:val="008F00F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8B701A"/>
    <w:pPr>
      <w:spacing w:after="120"/>
    </w:pPr>
  </w:style>
  <w:style w:type="character" w:customStyle="1" w:styleId="BodyTextChar">
    <w:name w:val="Body Text Char"/>
    <w:basedOn w:val="DefaultParagraphFont"/>
    <w:link w:val="BodyText"/>
    <w:uiPriority w:val="99"/>
    <w:semiHidden/>
    <w:rsid w:val="008B701A"/>
    <w:rPr>
      <w:rFonts w:ascii="Book Antiqua" w:hAnsi="Book Antiqua"/>
      <w:sz w:val="24"/>
      <w:szCs w:val="24"/>
    </w:rPr>
  </w:style>
  <w:style w:type="paragraph" w:customStyle="1" w:styleId="Compact">
    <w:name w:val="Compact"/>
    <w:basedOn w:val="BodyText"/>
    <w:qFormat/>
    <w:rsid w:val="008B701A"/>
    <w:pPr>
      <w:widowControl/>
      <w:autoSpaceDE/>
      <w:autoSpaceDN/>
      <w:adjustRightInd/>
      <w:spacing w:before="36" w:after="36"/>
    </w:pPr>
    <w:rPr>
      <w:rFonts w:ascii="Cambria" w:eastAsia="Cambria" w:hAnsi="Cambr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265407">
      <w:bodyDiv w:val="1"/>
      <w:marLeft w:val="0"/>
      <w:marRight w:val="0"/>
      <w:marTop w:val="0"/>
      <w:marBottom w:val="0"/>
      <w:divBdr>
        <w:top w:val="none" w:sz="0" w:space="0" w:color="auto"/>
        <w:left w:val="none" w:sz="0" w:space="0" w:color="auto"/>
        <w:bottom w:val="none" w:sz="0" w:space="0" w:color="auto"/>
        <w:right w:val="none" w:sz="0" w:space="0" w:color="auto"/>
      </w:divBdr>
    </w:div>
    <w:div w:id="329413241">
      <w:bodyDiv w:val="1"/>
      <w:marLeft w:val="0"/>
      <w:marRight w:val="0"/>
      <w:marTop w:val="0"/>
      <w:marBottom w:val="0"/>
      <w:divBdr>
        <w:top w:val="none" w:sz="0" w:space="0" w:color="auto"/>
        <w:left w:val="none" w:sz="0" w:space="0" w:color="auto"/>
        <w:bottom w:val="none" w:sz="0" w:space="0" w:color="auto"/>
        <w:right w:val="none" w:sz="0" w:space="0" w:color="auto"/>
      </w:divBdr>
    </w:div>
    <w:div w:id="355277887">
      <w:bodyDiv w:val="1"/>
      <w:marLeft w:val="0"/>
      <w:marRight w:val="0"/>
      <w:marTop w:val="0"/>
      <w:marBottom w:val="0"/>
      <w:divBdr>
        <w:top w:val="none" w:sz="0" w:space="0" w:color="auto"/>
        <w:left w:val="none" w:sz="0" w:space="0" w:color="auto"/>
        <w:bottom w:val="none" w:sz="0" w:space="0" w:color="auto"/>
        <w:right w:val="none" w:sz="0" w:space="0" w:color="auto"/>
      </w:divBdr>
    </w:div>
    <w:div w:id="406616707">
      <w:bodyDiv w:val="1"/>
      <w:marLeft w:val="0"/>
      <w:marRight w:val="0"/>
      <w:marTop w:val="0"/>
      <w:marBottom w:val="0"/>
      <w:divBdr>
        <w:top w:val="none" w:sz="0" w:space="0" w:color="auto"/>
        <w:left w:val="none" w:sz="0" w:space="0" w:color="auto"/>
        <w:bottom w:val="none" w:sz="0" w:space="0" w:color="auto"/>
        <w:right w:val="none" w:sz="0" w:space="0" w:color="auto"/>
      </w:divBdr>
    </w:div>
    <w:div w:id="793252240">
      <w:bodyDiv w:val="1"/>
      <w:marLeft w:val="0"/>
      <w:marRight w:val="0"/>
      <w:marTop w:val="0"/>
      <w:marBottom w:val="0"/>
      <w:divBdr>
        <w:top w:val="none" w:sz="0" w:space="0" w:color="auto"/>
        <w:left w:val="none" w:sz="0" w:space="0" w:color="auto"/>
        <w:bottom w:val="none" w:sz="0" w:space="0" w:color="auto"/>
        <w:right w:val="none" w:sz="0" w:space="0" w:color="auto"/>
      </w:divBdr>
    </w:div>
    <w:div w:id="1100416144">
      <w:bodyDiv w:val="1"/>
      <w:marLeft w:val="0"/>
      <w:marRight w:val="0"/>
      <w:marTop w:val="0"/>
      <w:marBottom w:val="0"/>
      <w:divBdr>
        <w:top w:val="none" w:sz="0" w:space="0" w:color="auto"/>
        <w:left w:val="none" w:sz="0" w:space="0" w:color="auto"/>
        <w:bottom w:val="none" w:sz="0" w:space="0" w:color="auto"/>
        <w:right w:val="none" w:sz="0" w:space="0" w:color="auto"/>
      </w:divBdr>
    </w:div>
    <w:div w:id="1196695595">
      <w:bodyDiv w:val="1"/>
      <w:marLeft w:val="0"/>
      <w:marRight w:val="0"/>
      <w:marTop w:val="0"/>
      <w:marBottom w:val="0"/>
      <w:divBdr>
        <w:top w:val="none" w:sz="0" w:space="0" w:color="auto"/>
        <w:left w:val="none" w:sz="0" w:space="0" w:color="auto"/>
        <w:bottom w:val="none" w:sz="0" w:space="0" w:color="auto"/>
        <w:right w:val="none" w:sz="0" w:space="0" w:color="auto"/>
      </w:divBdr>
    </w:div>
    <w:div w:id="1400057252">
      <w:bodyDiv w:val="1"/>
      <w:marLeft w:val="0"/>
      <w:marRight w:val="0"/>
      <w:marTop w:val="0"/>
      <w:marBottom w:val="0"/>
      <w:divBdr>
        <w:top w:val="none" w:sz="0" w:space="0" w:color="auto"/>
        <w:left w:val="none" w:sz="0" w:space="0" w:color="auto"/>
        <w:bottom w:val="none" w:sz="0" w:space="0" w:color="auto"/>
        <w:right w:val="none" w:sz="0" w:space="0" w:color="auto"/>
      </w:divBdr>
    </w:div>
    <w:div w:id="1629044725">
      <w:bodyDiv w:val="1"/>
      <w:marLeft w:val="0"/>
      <w:marRight w:val="0"/>
      <w:marTop w:val="0"/>
      <w:marBottom w:val="0"/>
      <w:divBdr>
        <w:top w:val="none" w:sz="0" w:space="0" w:color="auto"/>
        <w:left w:val="none" w:sz="0" w:space="0" w:color="auto"/>
        <w:bottom w:val="none" w:sz="0" w:space="0" w:color="auto"/>
        <w:right w:val="none" w:sz="0" w:space="0" w:color="auto"/>
      </w:divBdr>
    </w:div>
    <w:div w:id="1904758644">
      <w:bodyDiv w:val="1"/>
      <w:marLeft w:val="0"/>
      <w:marRight w:val="0"/>
      <w:marTop w:val="0"/>
      <w:marBottom w:val="0"/>
      <w:divBdr>
        <w:top w:val="none" w:sz="0" w:space="0" w:color="auto"/>
        <w:left w:val="none" w:sz="0" w:space="0" w:color="auto"/>
        <w:bottom w:val="none" w:sz="0" w:space="0" w:color="auto"/>
        <w:right w:val="none" w:sz="0" w:space="0" w:color="auto"/>
      </w:divBdr>
    </w:div>
    <w:div w:id="1928493811">
      <w:bodyDiv w:val="1"/>
      <w:marLeft w:val="0"/>
      <w:marRight w:val="0"/>
      <w:marTop w:val="0"/>
      <w:marBottom w:val="0"/>
      <w:divBdr>
        <w:top w:val="none" w:sz="0" w:space="0" w:color="auto"/>
        <w:left w:val="none" w:sz="0" w:space="0" w:color="auto"/>
        <w:bottom w:val="none" w:sz="0" w:space="0" w:color="auto"/>
        <w:right w:val="none" w:sz="0" w:space="0" w:color="auto"/>
      </w:divBdr>
    </w:div>
    <w:div w:id="1974364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552</Words>
  <Characters>3152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Patti Chambers</dc:creator>
  <cp:lastModifiedBy>Sarah Milton</cp:lastModifiedBy>
  <cp:revision>4</cp:revision>
  <cp:lastPrinted>2014-07-29T14:08:00Z</cp:lastPrinted>
  <dcterms:created xsi:type="dcterms:W3CDTF">2023-05-09T19:37:00Z</dcterms:created>
  <dcterms:modified xsi:type="dcterms:W3CDTF">2023-05-10T15:41:00Z</dcterms:modified>
</cp:coreProperties>
</file>